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8951" w14:textId="77777777" w:rsidR="00D22D80" w:rsidRDefault="00D22D80">
      <w:pPr>
        <w:spacing w:after="221" w:line="360" w:lineRule="auto"/>
        <w:rPr>
          <w:sz w:val="24"/>
          <w:szCs w:val="2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305"/>
      </w:tblGrid>
      <w:tr w:rsidR="00D22D80" w14:paraId="4595FB7B" w14:textId="77777777">
        <w:tc>
          <w:tcPr>
            <w:tcW w:w="1695" w:type="dxa"/>
            <w:shd w:val="clear" w:color="auto" w:fill="auto"/>
            <w:tcMar>
              <w:top w:w="100" w:type="dxa"/>
              <w:left w:w="100" w:type="dxa"/>
              <w:bottom w:w="100" w:type="dxa"/>
              <w:right w:w="100" w:type="dxa"/>
            </w:tcMar>
          </w:tcPr>
          <w:p w14:paraId="33E8BD52" w14:textId="77777777" w:rsidR="00D22D80" w:rsidRDefault="00000000">
            <w:pPr>
              <w:widowControl w:val="0"/>
              <w:pBdr>
                <w:top w:val="nil"/>
                <w:left w:val="nil"/>
                <w:bottom w:val="nil"/>
                <w:right w:val="nil"/>
                <w:between w:val="nil"/>
              </w:pBdr>
              <w:spacing w:after="0" w:line="360" w:lineRule="auto"/>
              <w:rPr>
                <w:b/>
                <w:sz w:val="24"/>
                <w:szCs w:val="24"/>
              </w:rPr>
            </w:pPr>
            <w:r>
              <w:rPr>
                <w:b/>
                <w:sz w:val="24"/>
                <w:szCs w:val="24"/>
              </w:rPr>
              <w:t>Job Title:</w:t>
            </w:r>
          </w:p>
        </w:tc>
        <w:tc>
          <w:tcPr>
            <w:tcW w:w="7305" w:type="dxa"/>
            <w:shd w:val="clear" w:color="auto" w:fill="auto"/>
            <w:tcMar>
              <w:top w:w="100" w:type="dxa"/>
              <w:left w:w="100" w:type="dxa"/>
              <w:bottom w:w="100" w:type="dxa"/>
              <w:right w:w="100" w:type="dxa"/>
            </w:tcMar>
          </w:tcPr>
          <w:p w14:paraId="02B3C4EA" w14:textId="77777777" w:rsidR="00D22D80" w:rsidRDefault="00000000">
            <w:pPr>
              <w:widowControl w:val="0"/>
              <w:pBdr>
                <w:top w:val="nil"/>
                <w:left w:val="nil"/>
                <w:bottom w:val="nil"/>
                <w:right w:val="nil"/>
                <w:between w:val="nil"/>
              </w:pBdr>
              <w:spacing w:after="0" w:line="360" w:lineRule="auto"/>
              <w:rPr>
                <w:sz w:val="24"/>
                <w:szCs w:val="24"/>
              </w:rPr>
            </w:pPr>
            <w:r>
              <w:rPr>
                <w:sz w:val="24"/>
                <w:szCs w:val="24"/>
              </w:rPr>
              <w:t>Key Support Worker</w:t>
            </w:r>
          </w:p>
        </w:tc>
      </w:tr>
      <w:tr w:rsidR="00D22D80" w14:paraId="01CEF66F" w14:textId="77777777">
        <w:tc>
          <w:tcPr>
            <w:tcW w:w="1695" w:type="dxa"/>
            <w:shd w:val="clear" w:color="auto" w:fill="auto"/>
            <w:tcMar>
              <w:top w:w="100" w:type="dxa"/>
              <w:left w:w="100" w:type="dxa"/>
              <w:bottom w:w="100" w:type="dxa"/>
              <w:right w:w="100" w:type="dxa"/>
            </w:tcMar>
          </w:tcPr>
          <w:p w14:paraId="25DD798D" w14:textId="77777777" w:rsidR="00D22D80" w:rsidRDefault="00000000">
            <w:pPr>
              <w:widowControl w:val="0"/>
              <w:pBdr>
                <w:top w:val="nil"/>
                <w:left w:val="nil"/>
                <w:bottom w:val="nil"/>
                <w:right w:val="nil"/>
                <w:between w:val="nil"/>
              </w:pBdr>
              <w:spacing w:after="0" w:line="360" w:lineRule="auto"/>
              <w:rPr>
                <w:b/>
                <w:sz w:val="24"/>
                <w:szCs w:val="24"/>
              </w:rPr>
            </w:pPr>
            <w:r>
              <w:rPr>
                <w:b/>
                <w:sz w:val="24"/>
                <w:szCs w:val="24"/>
              </w:rPr>
              <w:t>Location:</w:t>
            </w:r>
          </w:p>
        </w:tc>
        <w:tc>
          <w:tcPr>
            <w:tcW w:w="7305" w:type="dxa"/>
            <w:shd w:val="clear" w:color="auto" w:fill="auto"/>
            <w:tcMar>
              <w:top w:w="100" w:type="dxa"/>
              <w:left w:w="100" w:type="dxa"/>
              <w:bottom w:w="100" w:type="dxa"/>
              <w:right w:w="100" w:type="dxa"/>
            </w:tcMar>
          </w:tcPr>
          <w:p w14:paraId="3C8CD4DD" w14:textId="77777777" w:rsidR="00D22D80" w:rsidRDefault="00000000">
            <w:pPr>
              <w:widowControl w:val="0"/>
              <w:pBdr>
                <w:top w:val="nil"/>
                <w:left w:val="nil"/>
                <w:bottom w:val="nil"/>
                <w:right w:val="nil"/>
                <w:between w:val="nil"/>
              </w:pBdr>
              <w:spacing w:after="0" w:line="360" w:lineRule="auto"/>
              <w:rPr>
                <w:sz w:val="24"/>
                <w:szCs w:val="24"/>
              </w:rPr>
            </w:pPr>
            <w:r>
              <w:rPr>
                <w:sz w:val="24"/>
                <w:szCs w:val="24"/>
              </w:rPr>
              <w:t>80 Dame St. Dublin, 2 with some remote (hybrid) working</w:t>
            </w:r>
          </w:p>
        </w:tc>
      </w:tr>
      <w:tr w:rsidR="00D22D80" w14:paraId="67E96FD1" w14:textId="77777777">
        <w:tc>
          <w:tcPr>
            <w:tcW w:w="1695" w:type="dxa"/>
            <w:shd w:val="clear" w:color="auto" w:fill="auto"/>
            <w:tcMar>
              <w:top w:w="100" w:type="dxa"/>
              <w:left w:w="100" w:type="dxa"/>
              <w:bottom w:w="100" w:type="dxa"/>
              <w:right w:w="100" w:type="dxa"/>
            </w:tcMar>
          </w:tcPr>
          <w:p w14:paraId="7BD0B31F" w14:textId="77777777" w:rsidR="00D22D80" w:rsidRDefault="00000000">
            <w:pPr>
              <w:widowControl w:val="0"/>
              <w:pBdr>
                <w:top w:val="nil"/>
                <w:left w:val="nil"/>
                <w:bottom w:val="nil"/>
                <w:right w:val="nil"/>
                <w:between w:val="nil"/>
              </w:pBdr>
              <w:spacing w:after="0" w:line="360" w:lineRule="auto"/>
              <w:rPr>
                <w:b/>
                <w:sz w:val="24"/>
                <w:szCs w:val="24"/>
              </w:rPr>
            </w:pPr>
            <w:r>
              <w:rPr>
                <w:b/>
                <w:sz w:val="24"/>
                <w:szCs w:val="24"/>
              </w:rPr>
              <w:t>Reports to:</w:t>
            </w:r>
          </w:p>
        </w:tc>
        <w:tc>
          <w:tcPr>
            <w:tcW w:w="7305" w:type="dxa"/>
            <w:shd w:val="clear" w:color="auto" w:fill="auto"/>
            <w:tcMar>
              <w:top w:w="100" w:type="dxa"/>
              <w:left w:w="100" w:type="dxa"/>
              <w:bottom w:w="100" w:type="dxa"/>
              <w:right w:w="100" w:type="dxa"/>
            </w:tcMar>
          </w:tcPr>
          <w:p w14:paraId="1074B250" w14:textId="080C374F" w:rsidR="00D22D80" w:rsidRDefault="00000000">
            <w:pPr>
              <w:widowControl w:val="0"/>
              <w:pBdr>
                <w:top w:val="nil"/>
                <w:left w:val="nil"/>
                <w:bottom w:val="nil"/>
                <w:right w:val="nil"/>
                <w:between w:val="nil"/>
              </w:pBdr>
              <w:spacing w:after="0" w:line="360" w:lineRule="auto"/>
              <w:rPr>
                <w:sz w:val="24"/>
                <w:szCs w:val="24"/>
              </w:rPr>
            </w:pPr>
            <w:r>
              <w:rPr>
                <w:sz w:val="24"/>
                <w:szCs w:val="24"/>
              </w:rPr>
              <w:t>Services Manager</w:t>
            </w:r>
          </w:p>
        </w:tc>
      </w:tr>
      <w:tr w:rsidR="00D22D80" w14:paraId="6CDEC9E1" w14:textId="77777777">
        <w:tc>
          <w:tcPr>
            <w:tcW w:w="1695" w:type="dxa"/>
            <w:shd w:val="clear" w:color="auto" w:fill="auto"/>
            <w:tcMar>
              <w:top w:w="100" w:type="dxa"/>
              <w:left w:w="100" w:type="dxa"/>
              <w:bottom w:w="100" w:type="dxa"/>
              <w:right w:w="100" w:type="dxa"/>
            </w:tcMar>
          </w:tcPr>
          <w:p w14:paraId="01738D15" w14:textId="77777777" w:rsidR="00D22D80" w:rsidRDefault="00000000">
            <w:pPr>
              <w:widowControl w:val="0"/>
              <w:pBdr>
                <w:top w:val="nil"/>
                <w:left w:val="nil"/>
                <w:bottom w:val="nil"/>
                <w:right w:val="nil"/>
                <w:between w:val="nil"/>
              </w:pBdr>
              <w:spacing w:after="0" w:line="360" w:lineRule="auto"/>
              <w:rPr>
                <w:b/>
                <w:sz w:val="24"/>
                <w:szCs w:val="24"/>
              </w:rPr>
            </w:pPr>
            <w:r>
              <w:rPr>
                <w:b/>
                <w:sz w:val="24"/>
                <w:szCs w:val="24"/>
              </w:rPr>
              <w:t>Purpose:</w:t>
            </w:r>
          </w:p>
        </w:tc>
        <w:tc>
          <w:tcPr>
            <w:tcW w:w="7305" w:type="dxa"/>
            <w:shd w:val="clear" w:color="auto" w:fill="auto"/>
            <w:tcMar>
              <w:top w:w="100" w:type="dxa"/>
              <w:left w:w="100" w:type="dxa"/>
              <w:bottom w:w="100" w:type="dxa"/>
              <w:right w:w="100" w:type="dxa"/>
            </w:tcMar>
          </w:tcPr>
          <w:p w14:paraId="48F7FE2C" w14:textId="77777777" w:rsidR="00D22D80" w:rsidRDefault="00000000">
            <w:pPr>
              <w:widowControl w:val="0"/>
              <w:pBdr>
                <w:top w:val="nil"/>
                <w:left w:val="nil"/>
                <w:bottom w:val="nil"/>
                <w:right w:val="nil"/>
                <w:between w:val="nil"/>
              </w:pBdr>
              <w:spacing w:after="0" w:line="360" w:lineRule="auto"/>
              <w:rPr>
                <w:sz w:val="24"/>
                <w:szCs w:val="24"/>
              </w:rPr>
            </w:pPr>
            <w:r>
              <w:rPr>
                <w:sz w:val="24"/>
                <w:szCs w:val="24"/>
              </w:rPr>
              <w:t>The post holder will be responsible for providing a comprehensive Key Support Worker service in collaboration with other service providers to LGBTI+ people who need support, information, signposting and referral.</w:t>
            </w:r>
          </w:p>
        </w:tc>
      </w:tr>
      <w:tr w:rsidR="00D22D80" w14:paraId="5FF974DC" w14:textId="77777777">
        <w:tc>
          <w:tcPr>
            <w:tcW w:w="1695" w:type="dxa"/>
            <w:shd w:val="clear" w:color="auto" w:fill="auto"/>
            <w:tcMar>
              <w:top w:w="100" w:type="dxa"/>
              <w:left w:w="100" w:type="dxa"/>
              <w:bottom w:w="100" w:type="dxa"/>
              <w:right w:w="100" w:type="dxa"/>
            </w:tcMar>
          </w:tcPr>
          <w:p w14:paraId="39F3B79F" w14:textId="77777777" w:rsidR="00D22D80" w:rsidRDefault="00000000">
            <w:pPr>
              <w:widowControl w:val="0"/>
              <w:pBdr>
                <w:top w:val="nil"/>
                <w:left w:val="nil"/>
                <w:bottom w:val="nil"/>
                <w:right w:val="nil"/>
                <w:between w:val="nil"/>
              </w:pBdr>
              <w:spacing w:after="0" w:line="360" w:lineRule="auto"/>
              <w:rPr>
                <w:b/>
                <w:sz w:val="24"/>
                <w:szCs w:val="24"/>
              </w:rPr>
            </w:pPr>
            <w:r>
              <w:rPr>
                <w:b/>
                <w:sz w:val="24"/>
                <w:szCs w:val="24"/>
              </w:rPr>
              <w:t>Target Group:</w:t>
            </w:r>
          </w:p>
        </w:tc>
        <w:tc>
          <w:tcPr>
            <w:tcW w:w="7305" w:type="dxa"/>
            <w:shd w:val="clear" w:color="auto" w:fill="auto"/>
            <w:tcMar>
              <w:top w:w="100" w:type="dxa"/>
              <w:left w:w="100" w:type="dxa"/>
              <w:bottom w:w="100" w:type="dxa"/>
              <w:right w:w="100" w:type="dxa"/>
            </w:tcMar>
          </w:tcPr>
          <w:p w14:paraId="55D82467" w14:textId="77777777" w:rsidR="00D22D80" w:rsidRDefault="00000000">
            <w:pPr>
              <w:widowControl w:val="0"/>
              <w:pBdr>
                <w:top w:val="nil"/>
                <w:left w:val="nil"/>
                <w:bottom w:val="nil"/>
                <w:right w:val="nil"/>
                <w:between w:val="nil"/>
              </w:pBdr>
              <w:spacing w:after="0" w:line="360" w:lineRule="auto"/>
              <w:rPr>
                <w:sz w:val="24"/>
                <w:szCs w:val="24"/>
              </w:rPr>
            </w:pPr>
            <w:r>
              <w:rPr>
                <w:sz w:val="24"/>
                <w:szCs w:val="24"/>
              </w:rPr>
              <w:t>LGBTI+ people, their friends and family across Ireland.</w:t>
            </w:r>
          </w:p>
        </w:tc>
      </w:tr>
      <w:tr w:rsidR="00D22D80" w14:paraId="0B344DC4" w14:textId="77777777">
        <w:trPr>
          <w:trHeight w:val="1153"/>
        </w:trPr>
        <w:tc>
          <w:tcPr>
            <w:tcW w:w="1695" w:type="dxa"/>
            <w:shd w:val="clear" w:color="auto" w:fill="auto"/>
            <w:tcMar>
              <w:top w:w="100" w:type="dxa"/>
              <w:left w:w="100" w:type="dxa"/>
              <w:bottom w:w="100" w:type="dxa"/>
              <w:right w:w="100" w:type="dxa"/>
            </w:tcMar>
          </w:tcPr>
          <w:p w14:paraId="0004F5EA" w14:textId="77777777" w:rsidR="00D22D80" w:rsidRDefault="00000000">
            <w:pPr>
              <w:widowControl w:val="0"/>
              <w:pBdr>
                <w:top w:val="nil"/>
                <w:left w:val="nil"/>
                <w:bottom w:val="nil"/>
                <w:right w:val="nil"/>
                <w:between w:val="nil"/>
              </w:pBdr>
              <w:spacing w:after="0" w:line="360" w:lineRule="auto"/>
              <w:rPr>
                <w:b/>
                <w:sz w:val="24"/>
                <w:szCs w:val="24"/>
              </w:rPr>
            </w:pPr>
            <w:r>
              <w:rPr>
                <w:b/>
                <w:sz w:val="24"/>
                <w:szCs w:val="24"/>
              </w:rPr>
              <w:t>Salary:</w:t>
            </w:r>
          </w:p>
        </w:tc>
        <w:tc>
          <w:tcPr>
            <w:tcW w:w="7305" w:type="dxa"/>
            <w:shd w:val="clear" w:color="auto" w:fill="auto"/>
            <w:tcMar>
              <w:top w:w="100" w:type="dxa"/>
              <w:left w:w="100" w:type="dxa"/>
              <w:bottom w:w="100" w:type="dxa"/>
              <w:right w:w="100" w:type="dxa"/>
            </w:tcMar>
          </w:tcPr>
          <w:p w14:paraId="595ACB40" w14:textId="3A86487C" w:rsidR="00D22D80" w:rsidRDefault="00000000">
            <w:pPr>
              <w:spacing w:line="360" w:lineRule="auto"/>
              <w:rPr>
                <w:sz w:val="24"/>
                <w:szCs w:val="24"/>
              </w:rPr>
            </w:pPr>
            <w:r>
              <w:rPr>
                <w:sz w:val="24"/>
                <w:szCs w:val="24"/>
              </w:rPr>
              <w:t xml:space="preserve">The salary scale for this post ranges from </w:t>
            </w:r>
            <w:r w:rsidR="00F82B09" w:rsidRPr="00F82B09">
              <w:rPr>
                <w:bCs/>
                <w:sz w:val="24"/>
                <w:szCs w:val="24"/>
              </w:rPr>
              <w:t>€32,076 to €41,656 (full-time pro rata</w:t>
            </w:r>
            <w:r w:rsidRPr="00F82B09">
              <w:rPr>
                <w:bCs/>
                <w:sz w:val="24"/>
                <w:szCs w:val="24"/>
              </w:rPr>
              <w:t xml:space="preserve"> </w:t>
            </w:r>
            <w:r>
              <w:rPr>
                <w:sz w:val="24"/>
                <w:szCs w:val="24"/>
              </w:rPr>
              <w:t>for a part-time post 2.5 days). The salary offered will be commensurate with experience.</w:t>
            </w:r>
          </w:p>
        </w:tc>
      </w:tr>
    </w:tbl>
    <w:p w14:paraId="70980EAC" w14:textId="77777777" w:rsidR="00D22D80" w:rsidRDefault="00000000">
      <w:pPr>
        <w:spacing w:after="221" w:line="360" w:lineRule="auto"/>
        <w:rPr>
          <w:b/>
          <w:color w:val="000000"/>
          <w:sz w:val="24"/>
          <w:szCs w:val="24"/>
        </w:rPr>
      </w:pPr>
      <w:r>
        <w:rPr>
          <w:sz w:val="24"/>
          <w:szCs w:val="24"/>
        </w:rPr>
        <w:br/>
      </w:r>
      <w:r>
        <w:rPr>
          <w:b/>
          <w:color w:val="000000"/>
          <w:sz w:val="24"/>
          <w:szCs w:val="24"/>
        </w:rPr>
        <w:t>LGBT Ireland is a national charitable organisation which provides support services to Lesbian, Gay, Bi, Trans and Intersex (LGBTI+) people and their families.</w:t>
      </w:r>
      <w:r>
        <w:rPr>
          <w:b/>
          <w:sz w:val="24"/>
          <w:szCs w:val="24"/>
        </w:rPr>
        <w:t xml:space="preserve"> </w:t>
      </w:r>
      <w:r>
        <w:rPr>
          <w:b/>
          <w:color w:val="000000"/>
          <w:sz w:val="24"/>
          <w:szCs w:val="24"/>
        </w:rPr>
        <w:t xml:space="preserve">Informed by the issues and experiences raised through our frontline services we also advocate and educate to enhance the visibility, inclusion and rights of LGBTI+ people living in Ireland. </w:t>
      </w:r>
    </w:p>
    <w:p w14:paraId="1477DEB6" w14:textId="77777777" w:rsidR="00D22D80" w:rsidRDefault="00000000">
      <w:pPr>
        <w:keepNext/>
        <w:keepLines/>
        <w:spacing w:after="0" w:line="360" w:lineRule="auto"/>
        <w:ind w:left="10" w:hanging="10"/>
        <w:rPr>
          <w:color w:val="1C4587"/>
          <w:sz w:val="24"/>
          <w:szCs w:val="24"/>
        </w:rPr>
      </w:pPr>
      <w:bookmarkStart w:id="0" w:name="_heading=h.gjdgxs" w:colFirst="0" w:colLast="0"/>
      <w:bookmarkEnd w:id="0"/>
      <w:r>
        <w:rPr>
          <w:color w:val="1C4587"/>
          <w:sz w:val="24"/>
          <w:szCs w:val="24"/>
        </w:rPr>
        <w:br/>
        <w:t xml:space="preserve">Purpose of the Post </w:t>
      </w:r>
    </w:p>
    <w:p w14:paraId="55A7BA44" w14:textId="77777777" w:rsidR="00D22D80" w:rsidRDefault="00000000">
      <w:pPr>
        <w:spacing w:after="229" w:line="360" w:lineRule="auto"/>
        <w:ind w:left="10" w:hanging="10"/>
        <w:rPr>
          <w:sz w:val="24"/>
          <w:szCs w:val="24"/>
        </w:rPr>
      </w:pPr>
      <w:r>
        <w:rPr>
          <w:color w:val="000000"/>
          <w:sz w:val="24"/>
          <w:szCs w:val="24"/>
        </w:rPr>
        <w:t xml:space="preserve">LGBT Ireland </w:t>
      </w:r>
      <w:r>
        <w:rPr>
          <w:sz w:val="24"/>
          <w:szCs w:val="24"/>
        </w:rPr>
        <w:t>is</w:t>
      </w:r>
      <w:r>
        <w:rPr>
          <w:color w:val="000000"/>
          <w:sz w:val="24"/>
          <w:szCs w:val="24"/>
        </w:rPr>
        <w:t xml:space="preserve"> seeking to recruit a </w:t>
      </w:r>
      <w:r>
        <w:rPr>
          <w:b/>
          <w:sz w:val="24"/>
          <w:szCs w:val="24"/>
        </w:rPr>
        <w:t xml:space="preserve">Key Support Worker </w:t>
      </w:r>
      <w:r>
        <w:rPr>
          <w:sz w:val="24"/>
          <w:szCs w:val="24"/>
        </w:rPr>
        <w:t xml:space="preserve">on a part-time basis </w:t>
      </w:r>
      <w:r>
        <w:rPr>
          <w:color w:val="000000"/>
          <w:sz w:val="24"/>
          <w:szCs w:val="24"/>
        </w:rPr>
        <w:t xml:space="preserve">to join our dynamic staff team focused on the enhancement of the </w:t>
      </w:r>
      <w:r>
        <w:rPr>
          <w:sz w:val="24"/>
          <w:szCs w:val="24"/>
        </w:rPr>
        <w:t xml:space="preserve">support </w:t>
      </w:r>
      <w:r>
        <w:rPr>
          <w:color w:val="000000"/>
          <w:sz w:val="24"/>
          <w:szCs w:val="24"/>
        </w:rPr>
        <w:t>and wellbeing of the LGBTI+ community.</w:t>
      </w:r>
    </w:p>
    <w:p w14:paraId="1EA1ADDA" w14:textId="77777777" w:rsidR="00D22D80" w:rsidRDefault="00000000">
      <w:pPr>
        <w:spacing w:after="229" w:line="360" w:lineRule="auto"/>
        <w:ind w:left="10" w:hanging="10"/>
        <w:rPr>
          <w:sz w:val="24"/>
          <w:szCs w:val="24"/>
        </w:rPr>
      </w:pPr>
      <w:r>
        <w:rPr>
          <w:sz w:val="24"/>
          <w:szCs w:val="24"/>
        </w:rPr>
        <w:t xml:space="preserve">This post offers an exciting opportunity to enhance LGBT Ireland’s capacity to meet the growing demand to provide essential support services to LGBTI+ people in Ireland. The post holder will be a key point of contact for LGBTI+ people, providing support, guidance, </w:t>
      </w:r>
      <w:r>
        <w:rPr>
          <w:sz w:val="24"/>
          <w:szCs w:val="24"/>
        </w:rPr>
        <w:lastRenderedPageBreak/>
        <w:t>referrals and information to LGBTI+ people across Ireland in key areas such as: hate crime and victim support, accessing and navigating housing and homelessness including family support.</w:t>
      </w:r>
    </w:p>
    <w:p w14:paraId="3B97544B" w14:textId="4EF9E5A6" w:rsidR="00D22D80" w:rsidRDefault="00000000">
      <w:pPr>
        <w:spacing w:after="229" w:line="360" w:lineRule="auto"/>
        <w:ind w:left="10" w:hanging="10"/>
        <w:rPr>
          <w:sz w:val="24"/>
          <w:szCs w:val="24"/>
        </w:rPr>
      </w:pPr>
      <w:r>
        <w:rPr>
          <w:sz w:val="24"/>
          <w:szCs w:val="24"/>
        </w:rPr>
        <w:t xml:space="preserve">If you are seeking a rewarding role and have a passion for supporting LGBTI+ people, then this may be the opportunity for you! The role has responsibility for supporting LGBT Ireland’s frontline services: our National LGBT+ Helpline, Online Chat Service, Peer Support Groups and </w:t>
      </w:r>
      <w:proofErr w:type="spellStart"/>
      <w:r>
        <w:rPr>
          <w:sz w:val="24"/>
          <w:szCs w:val="24"/>
        </w:rPr>
        <w:t>Telefriending</w:t>
      </w:r>
      <w:proofErr w:type="spellEnd"/>
      <w:r>
        <w:rPr>
          <w:sz w:val="24"/>
          <w:szCs w:val="24"/>
        </w:rPr>
        <w:t xml:space="preserve"> Service providing LGBTI+ service-users with the timely support they need in challenging times. Working with the CEO and LGBT Ireland Team, the successful applicant will utilize their skills and experience in listening and supporting others, highlighting and bringing awareness to relevant needs and challenges, as appropriate.</w:t>
      </w:r>
      <w:r>
        <w:rPr>
          <w:sz w:val="24"/>
          <w:szCs w:val="24"/>
        </w:rPr>
        <w:br/>
      </w:r>
      <w:r>
        <w:rPr>
          <w:sz w:val="24"/>
          <w:szCs w:val="24"/>
        </w:rPr>
        <w:br/>
      </w:r>
      <w:r>
        <w:rPr>
          <w:color w:val="1C4587"/>
          <w:sz w:val="24"/>
          <w:szCs w:val="24"/>
        </w:rPr>
        <w:t>Structure of this Post</w:t>
      </w:r>
      <w:r>
        <w:rPr>
          <w:color w:val="1C4587"/>
          <w:sz w:val="24"/>
          <w:szCs w:val="24"/>
        </w:rPr>
        <w:br/>
      </w:r>
      <w:r>
        <w:rPr>
          <w:sz w:val="24"/>
          <w:szCs w:val="24"/>
        </w:rPr>
        <w:t>This is a part time Key Support Worker role (2.5 days per week) on a fixed term 1 - year contract with possibility of renewal. The post holder will report directly to the Services Manager.</w:t>
      </w:r>
    </w:p>
    <w:p w14:paraId="3789A1C1" w14:textId="77777777" w:rsidR="00D22D80" w:rsidRDefault="00000000">
      <w:pPr>
        <w:spacing w:after="31" w:line="360" w:lineRule="auto"/>
        <w:ind w:left="-5" w:hanging="10"/>
        <w:rPr>
          <w:color w:val="1C4587"/>
          <w:sz w:val="24"/>
          <w:szCs w:val="24"/>
        </w:rPr>
      </w:pPr>
      <w:r>
        <w:rPr>
          <w:color w:val="1C4587"/>
          <w:sz w:val="24"/>
          <w:szCs w:val="24"/>
        </w:rPr>
        <w:t xml:space="preserve">The Key Support Worker Role and Responsibilities will include: </w:t>
      </w:r>
    </w:p>
    <w:p w14:paraId="360F4128" w14:textId="77777777" w:rsidR="00D22D80" w:rsidRDefault="00000000">
      <w:pPr>
        <w:numPr>
          <w:ilvl w:val="0"/>
          <w:numId w:val="4"/>
        </w:numPr>
        <w:pBdr>
          <w:top w:val="nil"/>
          <w:left w:val="nil"/>
          <w:bottom w:val="nil"/>
          <w:right w:val="nil"/>
          <w:between w:val="nil"/>
        </w:pBdr>
        <w:spacing w:after="0" w:line="360" w:lineRule="auto"/>
        <w:rPr>
          <w:color w:val="000000"/>
          <w:sz w:val="24"/>
          <w:szCs w:val="24"/>
        </w:rPr>
      </w:pPr>
      <w:r>
        <w:rPr>
          <w:sz w:val="24"/>
          <w:szCs w:val="24"/>
        </w:rPr>
        <w:t>Assess the needs of all service users and provide brief interventions, case work, information and signposting to service-users in-person, by phone or email.</w:t>
      </w:r>
    </w:p>
    <w:p w14:paraId="02435F6C" w14:textId="77777777" w:rsidR="00D22D80" w:rsidRDefault="00000000">
      <w:pPr>
        <w:numPr>
          <w:ilvl w:val="0"/>
          <w:numId w:val="4"/>
        </w:numPr>
        <w:spacing w:after="0" w:line="360" w:lineRule="auto"/>
        <w:rPr>
          <w:sz w:val="24"/>
          <w:szCs w:val="24"/>
        </w:rPr>
      </w:pPr>
      <w:r>
        <w:rPr>
          <w:sz w:val="24"/>
          <w:szCs w:val="24"/>
        </w:rPr>
        <w:t>Provide safe, non-judgmental, empathetic and empowering support to service-users.</w:t>
      </w:r>
    </w:p>
    <w:p w14:paraId="6DB05513" w14:textId="77777777" w:rsidR="00D22D80" w:rsidRDefault="00000000">
      <w:pPr>
        <w:numPr>
          <w:ilvl w:val="0"/>
          <w:numId w:val="4"/>
        </w:numPr>
        <w:spacing w:after="0" w:line="360" w:lineRule="auto"/>
        <w:rPr>
          <w:sz w:val="24"/>
          <w:szCs w:val="24"/>
        </w:rPr>
      </w:pPr>
      <w:r>
        <w:rPr>
          <w:sz w:val="24"/>
          <w:szCs w:val="24"/>
        </w:rPr>
        <w:t>Identify potential gaps to progression for service users and problem solve in conjunction with other stakeholders.</w:t>
      </w:r>
    </w:p>
    <w:p w14:paraId="20BCA581" w14:textId="77777777" w:rsidR="00D22D80" w:rsidRDefault="00000000">
      <w:pPr>
        <w:numPr>
          <w:ilvl w:val="0"/>
          <w:numId w:val="4"/>
        </w:numPr>
        <w:spacing w:after="0" w:line="360" w:lineRule="auto"/>
        <w:rPr>
          <w:sz w:val="24"/>
          <w:szCs w:val="24"/>
        </w:rPr>
      </w:pPr>
      <w:r>
        <w:rPr>
          <w:sz w:val="24"/>
          <w:szCs w:val="24"/>
        </w:rPr>
        <w:t>Participate in Case Management protocols including referral pathways and shared care planning, where appropriate.</w:t>
      </w:r>
    </w:p>
    <w:p w14:paraId="00260A21" w14:textId="77777777" w:rsidR="00D22D80" w:rsidRDefault="00000000">
      <w:pPr>
        <w:numPr>
          <w:ilvl w:val="0"/>
          <w:numId w:val="4"/>
        </w:numPr>
        <w:pBdr>
          <w:top w:val="nil"/>
          <w:left w:val="nil"/>
          <w:bottom w:val="nil"/>
          <w:right w:val="nil"/>
          <w:between w:val="nil"/>
        </w:pBdr>
        <w:spacing w:after="0" w:line="360" w:lineRule="auto"/>
        <w:rPr>
          <w:color w:val="000000"/>
          <w:sz w:val="24"/>
          <w:szCs w:val="24"/>
        </w:rPr>
      </w:pPr>
      <w:r>
        <w:rPr>
          <w:sz w:val="24"/>
          <w:szCs w:val="24"/>
        </w:rPr>
        <w:t xml:space="preserve">To work closely with community, voluntary, and statutory services to ensure that LGBTI+ service users can access support in relation to their needs </w:t>
      </w:r>
      <w:proofErr w:type="gramStart"/>
      <w:r>
        <w:rPr>
          <w:sz w:val="24"/>
          <w:szCs w:val="24"/>
        </w:rPr>
        <w:t>i.e.</w:t>
      </w:r>
      <w:proofErr w:type="gramEnd"/>
      <w:r>
        <w:rPr>
          <w:sz w:val="24"/>
          <w:szCs w:val="24"/>
        </w:rPr>
        <w:t xml:space="preserve"> housing, homelessness, addiction, hate crime support and family support etc.</w:t>
      </w:r>
    </w:p>
    <w:p w14:paraId="4E5F334F" w14:textId="77777777" w:rsidR="00D22D80" w:rsidRDefault="00000000">
      <w:pPr>
        <w:numPr>
          <w:ilvl w:val="0"/>
          <w:numId w:val="4"/>
        </w:numPr>
        <w:pBdr>
          <w:top w:val="nil"/>
          <w:left w:val="nil"/>
          <w:bottom w:val="nil"/>
          <w:right w:val="nil"/>
          <w:between w:val="nil"/>
        </w:pBdr>
        <w:spacing w:after="0" w:line="360" w:lineRule="auto"/>
        <w:rPr>
          <w:sz w:val="24"/>
          <w:szCs w:val="24"/>
        </w:rPr>
      </w:pPr>
      <w:r>
        <w:rPr>
          <w:sz w:val="24"/>
          <w:szCs w:val="24"/>
        </w:rPr>
        <w:t>Assist with the preparation of monthly and quarterly reports/service statistics.</w:t>
      </w:r>
    </w:p>
    <w:p w14:paraId="354034B2" w14:textId="77777777" w:rsidR="00D22D80" w:rsidRDefault="00000000">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 xml:space="preserve">Network with relevant agencies, </w:t>
      </w:r>
      <w:proofErr w:type="gramStart"/>
      <w:r>
        <w:rPr>
          <w:color w:val="000000"/>
          <w:sz w:val="24"/>
          <w:szCs w:val="24"/>
        </w:rPr>
        <w:t>groups</w:t>
      </w:r>
      <w:proofErr w:type="gramEnd"/>
      <w:r>
        <w:rPr>
          <w:color w:val="000000"/>
          <w:sz w:val="24"/>
          <w:szCs w:val="24"/>
        </w:rPr>
        <w:t xml:space="preserve"> and individuals in regard to LGBTI+ issues.</w:t>
      </w:r>
    </w:p>
    <w:p w14:paraId="7B324E1A" w14:textId="77777777" w:rsidR="00D22D80" w:rsidRDefault="00000000">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 xml:space="preserve">Represent LGBT Ireland on national and </w:t>
      </w:r>
      <w:r>
        <w:rPr>
          <w:sz w:val="24"/>
          <w:szCs w:val="24"/>
        </w:rPr>
        <w:t>local committees and forums</w:t>
      </w:r>
      <w:r>
        <w:rPr>
          <w:color w:val="000000"/>
          <w:sz w:val="24"/>
          <w:szCs w:val="24"/>
        </w:rPr>
        <w:t>.</w:t>
      </w:r>
    </w:p>
    <w:p w14:paraId="53EB398C" w14:textId="77777777" w:rsidR="00D22D80" w:rsidRDefault="00000000">
      <w:pPr>
        <w:spacing w:line="360" w:lineRule="auto"/>
        <w:rPr>
          <w:sz w:val="24"/>
          <w:szCs w:val="24"/>
        </w:rPr>
      </w:pPr>
      <w:r>
        <w:rPr>
          <w:sz w:val="24"/>
          <w:szCs w:val="24"/>
        </w:rPr>
        <w:t xml:space="preserve">General duties: </w:t>
      </w:r>
    </w:p>
    <w:p w14:paraId="020BA4AD" w14:textId="77777777" w:rsidR="00D22D80" w:rsidRDefault="00000000">
      <w:pPr>
        <w:numPr>
          <w:ilvl w:val="0"/>
          <w:numId w:val="6"/>
        </w:numPr>
        <w:pBdr>
          <w:top w:val="nil"/>
          <w:left w:val="nil"/>
          <w:bottom w:val="nil"/>
          <w:right w:val="nil"/>
          <w:between w:val="nil"/>
        </w:pBdr>
        <w:spacing w:after="0" w:line="360" w:lineRule="auto"/>
        <w:rPr>
          <w:color w:val="000000"/>
          <w:sz w:val="24"/>
          <w:szCs w:val="24"/>
        </w:rPr>
      </w:pPr>
      <w:r>
        <w:rPr>
          <w:sz w:val="24"/>
          <w:szCs w:val="24"/>
        </w:rPr>
        <w:lastRenderedPageBreak/>
        <w:t>To monitor, track, evaluate and document all work.</w:t>
      </w:r>
    </w:p>
    <w:p w14:paraId="13B93B25" w14:textId="77777777" w:rsidR="00D22D80" w:rsidRDefault="00000000">
      <w:pPr>
        <w:numPr>
          <w:ilvl w:val="0"/>
          <w:numId w:val="6"/>
        </w:numPr>
        <w:pBdr>
          <w:top w:val="nil"/>
          <w:left w:val="nil"/>
          <w:bottom w:val="nil"/>
          <w:right w:val="nil"/>
          <w:between w:val="nil"/>
        </w:pBdr>
        <w:spacing w:after="0" w:line="360" w:lineRule="auto"/>
        <w:rPr>
          <w:color w:val="000000"/>
          <w:sz w:val="24"/>
          <w:szCs w:val="24"/>
        </w:rPr>
      </w:pPr>
      <w:r>
        <w:rPr>
          <w:sz w:val="24"/>
          <w:szCs w:val="24"/>
        </w:rPr>
        <w:t>To attend monthly supervision with the CEO.</w:t>
      </w:r>
    </w:p>
    <w:p w14:paraId="441EBA0F" w14:textId="77777777" w:rsidR="00D22D80" w:rsidRDefault="00000000">
      <w:pPr>
        <w:numPr>
          <w:ilvl w:val="0"/>
          <w:numId w:val="6"/>
        </w:numPr>
        <w:pBdr>
          <w:top w:val="nil"/>
          <w:left w:val="nil"/>
          <w:bottom w:val="nil"/>
          <w:right w:val="nil"/>
          <w:between w:val="nil"/>
        </w:pBdr>
        <w:spacing w:after="0" w:line="360" w:lineRule="auto"/>
        <w:rPr>
          <w:color w:val="000000"/>
          <w:sz w:val="24"/>
          <w:szCs w:val="24"/>
        </w:rPr>
      </w:pPr>
      <w:r>
        <w:rPr>
          <w:sz w:val="24"/>
          <w:szCs w:val="24"/>
        </w:rPr>
        <w:t xml:space="preserve">To work as a team member in order to develop and </w:t>
      </w:r>
      <w:proofErr w:type="spellStart"/>
      <w:r>
        <w:rPr>
          <w:sz w:val="24"/>
          <w:szCs w:val="24"/>
        </w:rPr>
        <w:t>fulfill</w:t>
      </w:r>
      <w:proofErr w:type="spellEnd"/>
      <w:r>
        <w:rPr>
          <w:sz w:val="24"/>
          <w:szCs w:val="24"/>
        </w:rPr>
        <w:t xml:space="preserve"> the policies, aims and objectives of LGBT Ireland.</w:t>
      </w:r>
    </w:p>
    <w:p w14:paraId="69D4A418" w14:textId="77777777" w:rsidR="00D22D80" w:rsidRDefault="00000000">
      <w:pPr>
        <w:numPr>
          <w:ilvl w:val="0"/>
          <w:numId w:val="6"/>
        </w:numPr>
        <w:pBdr>
          <w:top w:val="nil"/>
          <w:left w:val="nil"/>
          <w:bottom w:val="nil"/>
          <w:right w:val="nil"/>
          <w:between w:val="nil"/>
        </w:pBdr>
        <w:spacing w:after="0" w:line="360" w:lineRule="auto"/>
        <w:rPr>
          <w:color w:val="000000"/>
          <w:sz w:val="24"/>
          <w:szCs w:val="24"/>
        </w:rPr>
      </w:pPr>
      <w:r>
        <w:rPr>
          <w:sz w:val="24"/>
          <w:szCs w:val="24"/>
        </w:rPr>
        <w:t>To comply with all LGBT Ireland policies and procedures.</w:t>
      </w:r>
    </w:p>
    <w:p w14:paraId="1DA813F9" w14:textId="77777777" w:rsidR="00D22D80" w:rsidRDefault="00000000">
      <w:pPr>
        <w:numPr>
          <w:ilvl w:val="0"/>
          <w:numId w:val="6"/>
        </w:numPr>
        <w:pBdr>
          <w:top w:val="nil"/>
          <w:left w:val="nil"/>
          <w:bottom w:val="nil"/>
          <w:right w:val="nil"/>
          <w:between w:val="nil"/>
        </w:pBdr>
        <w:spacing w:after="0" w:line="360" w:lineRule="auto"/>
        <w:rPr>
          <w:color w:val="000000"/>
          <w:sz w:val="24"/>
          <w:szCs w:val="24"/>
        </w:rPr>
      </w:pPr>
      <w:r>
        <w:rPr>
          <w:sz w:val="24"/>
          <w:szCs w:val="24"/>
        </w:rPr>
        <w:t>To perform any other duties assigned or delegated by the CEO.</w:t>
      </w:r>
    </w:p>
    <w:p w14:paraId="5412F679" w14:textId="77777777" w:rsidR="00D22D80" w:rsidRDefault="00000000">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Participate in </w:t>
      </w:r>
      <w:r>
        <w:rPr>
          <w:sz w:val="24"/>
          <w:szCs w:val="24"/>
        </w:rPr>
        <w:t xml:space="preserve">external </w:t>
      </w:r>
      <w:r>
        <w:rPr>
          <w:color w:val="000000"/>
          <w:sz w:val="24"/>
          <w:szCs w:val="24"/>
        </w:rPr>
        <w:t xml:space="preserve">events and working groups. </w:t>
      </w:r>
    </w:p>
    <w:p w14:paraId="76865094" w14:textId="77777777" w:rsidR="00D22D80" w:rsidRDefault="00000000">
      <w:pPr>
        <w:numPr>
          <w:ilvl w:val="0"/>
          <w:numId w:val="6"/>
        </w:numPr>
        <w:pBdr>
          <w:top w:val="nil"/>
          <w:left w:val="nil"/>
          <w:bottom w:val="nil"/>
          <w:right w:val="nil"/>
          <w:between w:val="nil"/>
        </w:pBdr>
        <w:spacing w:line="360" w:lineRule="auto"/>
        <w:rPr>
          <w:color w:val="000000"/>
          <w:sz w:val="24"/>
          <w:szCs w:val="24"/>
        </w:rPr>
      </w:pPr>
      <w:r>
        <w:rPr>
          <w:color w:val="000000"/>
          <w:sz w:val="24"/>
          <w:szCs w:val="24"/>
        </w:rPr>
        <w:t>Promote the overall aims and values of LGBT Ireland.</w:t>
      </w:r>
    </w:p>
    <w:p w14:paraId="19CE28B1" w14:textId="77777777" w:rsidR="00D22D80" w:rsidRDefault="00D22D80">
      <w:pPr>
        <w:spacing w:line="360" w:lineRule="auto"/>
        <w:rPr>
          <w:i/>
          <w:sz w:val="24"/>
          <w:szCs w:val="24"/>
        </w:rPr>
      </w:pPr>
    </w:p>
    <w:p w14:paraId="14FBC992" w14:textId="77777777" w:rsidR="00D22D80" w:rsidRDefault="00000000">
      <w:pPr>
        <w:spacing w:line="360" w:lineRule="auto"/>
        <w:rPr>
          <w:i/>
          <w:sz w:val="24"/>
          <w:szCs w:val="24"/>
        </w:rPr>
      </w:pPr>
      <w:r>
        <w:rPr>
          <w:i/>
          <w:sz w:val="24"/>
          <w:szCs w:val="24"/>
        </w:rPr>
        <w:t>Essential criteria</w:t>
      </w:r>
    </w:p>
    <w:p w14:paraId="1A70B384" w14:textId="77777777" w:rsidR="00D22D80" w:rsidRDefault="00000000">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 xml:space="preserve">Minimum </w:t>
      </w:r>
      <w:r>
        <w:rPr>
          <w:sz w:val="24"/>
          <w:szCs w:val="24"/>
        </w:rPr>
        <w:t>2</w:t>
      </w:r>
      <w:r>
        <w:rPr>
          <w:color w:val="000000"/>
          <w:sz w:val="24"/>
          <w:szCs w:val="24"/>
        </w:rPr>
        <w:t xml:space="preserve"> years’ experience of working </w:t>
      </w:r>
      <w:r>
        <w:rPr>
          <w:sz w:val="24"/>
          <w:szCs w:val="24"/>
        </w:rPr>
        <w:t xml:space="preserve">in a frontline key worker </w:t>
      </w:r>
      <w:r>
        <w:rPr>
          <w:color w:val="000000"/>
          <w:sz w:val="24"/>
          <w:szCs w:val="24"/>
        </w:rPr>
        <w:t>role</w:t>
      </w:r>
      <w:r>
        <w:rPr>
          <w:sz w:val="24"/>
          <w:szCs w:val="24"/>
        </w:rPr>
        <w:t>, working with a vulnerable cohort providing direct support and case management is essential.</w:t>
      </w:r>
    </w:p>
    <w:p w14:paraId="70A3A1BF" w14:textId="77777777" w:rsidR="00D22D80" w:rsidRDefault="00000000">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3</w:t>
      </w:r>
      <w:r>
        <w:rPr>
          <w:color w:val="000000"/>
          <w:sz w:val="24"/>
          <w:szCs w:val="24"/>
          <w:vertAlign w:val="superscript"/>
        </w:rPr>
        <w:t>rd</w:t>
      </w:r>
      <w:r>
        <w:rPr>
          <w:color w:val="000000"/>
          <w:sz w:val="24"/>
          <w:szCs w:val="24"/>
        </w:rPr>
        <w:t xml:space="preserve"> level qualification in relevant </w:t>
      </w:r>
      <w:r>
        <w:rPr>
          <w:sz w:val="24"/>
          <w:szCs w:val="24"/>
        </w:rPr>
        <w:t>fields</w:t>
      </w:r>
      <w:r>
        <w:rPr>
          <w:color w:val="000000"/>
          <w:sz w:val="24"/>
          <w:szCs w:val="24"/>
        </w:rPr>
        <w:t xml:space="preserve"> (</w:t>
      </w:r>
      <w:proofErr w:type="gramStart"/>
      <w:r>
        <w:rPr>
          <w:color w:val="000000"/>
          <w:sz w:val="24"/>
          <w:szCs w:val="24"/>
        </w:rPr>
        <w:t>e.g.</w:t>
      </w:r>
      <w:proofErr w:type="gramEnd"/>
      <w:r>
        <w:rPr>
          <w:color w:val="000000"/>
          <w:sz w:val="24"/>
          <w:szCs w:val="24"/>
        </w:rPr>
        <w:t xml:space="preserve"> </w:t>
      </w:r>
      <w:r>
        <w:rPr>
          <w:sz w:val="24"/>
          <w:szCs w:val="24"/>
        </w:rPr>
        <w:t>Social Care</w:t>
      </w:r>
      <w:r>
        <w:rPr>
          <w:color w:val="000000"/>
          <w:sz w:val="24"/>
          <w:szCs w:val="24"/>
        </w:rPr>
        <w:t xml:space="preserve">, </w:t>
      </w:r>
      <w:r>
        <w:rPr>
          <w:sz w:val="24"/>
          <w:szCs w:val="24"/>
        </w:rPr>
        <w:t>Social</w:t>
      </w:r>
      <w:r>
        <w:rPr>
          <w:color w:val="000000"/>
          <w:sz w:val="24"/>
          <w:szCs w:val="24"/>
        </w:rPr>
        <w:t xml:space="preserve"> </w:t>
      </w:r>
      <w:r>
        <w:rPr>
          <w:sz w:val="24"/>
          <w:szCs w:val="24"/>
        </w:rPr>
        <w:t>Work</w:t>
      </w:r>
      <w:r>
        <w:rPr>
          <w:color w:val="000000"/>
          <w:sz w:val="24"/>
          <w:szCs w:val="24"/>
        </w:rPr>
        <w:t xml:space="preserve">, Equality and </w:t>
      </w:r>
      <w:r>
        <w:rPr>
          <w:sz w:val="24"/>
          <w:szCs w:val="24"/>
        </w:rPr>
        <w:t>H</w:t>
      </w:r>
      <w:r>
        <w:rPr>
          <w:color w:val="000000"/>
          <w:sz w:val="24"/>
          <w:szCs w:val="24"/>
        </w:rPr>
        <w:t xml:space="preserve">uman Rights </w:t>
      </w:r>
      <w:r>
        <w:rPr>
          <w:sz w:val="24"/>
          <w:szCs w:val="24"/>
        </w:rPr>
        <w:t>S</w:t>
      </w:r>
      <w:r>
        <w:rPr>
          <w:color w:val="000000"/>
          <w:sz w:val="24"/>
          <w:szCs w:val="24"/>
        </w:rPr>
        <w:t xml:space="preserve">tudies, </w:t>
      </w:r>
      <w:r>
        <w:rPr>
          <w:sz w:val="24"/>
          <w:szCs w:val="24"/>
        </w:rPr>
        <w:t>Community Development, Youth Work or Social Science</w:t>
      </w:r>
      <w:r>
        <w:rPr>
          <w:color w:val="000000"/>
          <w:sz w:val="24"/>
          <w:szCs w:val="24"/>
        </w:rPr>
        <w:t>).</w:t>
      </w:r>
    </w:p>
    <w:p w14:paraId="50811193" w14:textId="77777777" w:rsidR="00D22D80" w:rsidRDefault="00000000">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Demonstrable experience of engaging with a wide range of stakeholders and audiences including statutory and voluntary agencies and groups.</w:t>
      </w:r>
    </w:p>
    <w:p w14:paraId="028C118B" w14:textId="77777777" w:rsidR="00D22D80" w:rsidRDefault="00000000">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Strong commitment to achieving equality for all LGBTI+ people.</w:t>
      </w:r>
    </w:p>
    <w:p w14:paraId="5289AC81" w14:textId="77777777" w:rsidR="00D22D80" w:rsidRDefault="00000000">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Strong teamwork experience and skills.</w:t>
      </w:r>
    </w:p>
    <w:p w14:paraId="06ABB4C0" w14:textId="77777777" w:rsidR="00D22D80" w:rsidRDefault="00D22D80">
      <w:pPr>
        <w:pBdr>
          <w:top w:val="nil"/>
          <w:left w:val="nil"/>
          <w:bottom w:val="nil"/>
          <w:right w:val="nil"/>
          <w:between w:val="nil"/>
        </w:pBdr>
        <w:spacing w:line="360" w:lineRule="auto"/>
        <w:ind w:left="720"/>
        <w:rPr>
          <w:color w:val="000000"/>
          <w:sz w:val="24"/>
          <w:szCs w:val="24"/>
        </w:rPr>
      </w:pPr>
    </w:p>
    <w:p w14:paraId="0441D2BD" w14:textId="77777777" w:rsidR="00D22D80" w:rsidRDefault="00000000">
      <w:pPr>
        <w:spacing w:line="360" w:lineRule="auto"/>
        <w:rPr>
          <w:i/>
          <w:sz w:val="24"/>
          <w:szCs w:val="24"/>
        </w:rPr>
      </w:pPr>
      <w:r>
        <w:rPr>
          <w:i/>
          <w:sz w:val="24"/>
          <w:szCs w:val="24"/>
        </w:rPr>
        <w:t>Desirable criteria</w:t>
      </w:r>
    </w:p>
    <w:p w14:paraId="6C3E5DD8" w14:textId="77777777" w:rsidR="00D22D80" w:rsidRDefault="00000000">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Experience of working with vulnerable groups</w:t>
      </w:r>
    </w:p>
    <w:p w14:paraId="2FA328B9" w14:textId="77777777" w:rsidR="00D22D80" w:rsidRDefault="00000000">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 xml:space="preserve">Experience of </w:t>
      </w:r>
      <w:r>
        <w:rPr>
          <w:sz w:val="24"/>
          <w:szCs w:val="24"/>
        </w:rPr>
        <w:t>developing reports</w:t>
      </w:r>
      <w:r>
        <w:rPr>
          <w:color w:val="000000"/>
          <w:sz w:val="24"/>
          <w:szCs w:val="24"/>
        </w:rPr>
        <w:t>/data management systems</w:t>
      </w:r>
    </w:p>
    <w:p w14:paraId="215E016C" w14:textId="77777777" w:rsidR="00D22D80" w:rsidRDefault="00000000">
      <w:pPr>
        <w:numPr>
          <w:ilvl w:val="0"/>
          <w:numId w:val="5"/>
        </w:numPr>
        <w:pBdr>
          <w:top w:val="nil"/>
          <w:left w:val="nil"/>
          <w:bottom w:val="nil"/>
          <w:right w:val="nil"/>
          <w:between w:val="nil"/>
        </w:pBdr>
        <w:spacing w:line="360" w:lineRule="auto"/>
        <w:rPr>
          <w:color w:val="000000"/>
          <w:sz w:val="24"/>
          <w:szCs w:val="24"/>
        </w:rPr>
      </w:pPr>
      <w:r>
        <w:rPr>
          <w:color w:val="000000"/>
          <w:sz w:val="24"/>
          <w:szCs w:val="24"/>
        </w:rPr>
        <w:t>Experience of NGO working environment</w:t>
      </w:r>
    </w:p>
    <w:p w14:paraId="2E695943" w14:textId="77777777" w:rsidR="00D22D80" w:rsidRDefault="00000000">
      <w:pPr>
        <w:spacing w:line="360" w:lineRule="auto"/>
        <w:rPr>
          <w:sz w:val="24"/>
          <w:szCs w:val="24"/>
        </w:rPr>
      </w:pPr>
      <w:r>
        <w:rPr>
          <w:sz w:val="24"/>
          <w:szCs w:val="24"/>
        </w:rPr>
        <w:br/>
        <w:t>Skills and Abilities:</w:t>
      </w:r>
    </w:p>
    <w:p w14:paraId="1A922EB1" w14:textId="77777777" w:rsidR="00D22D80" w:rsidRDefault="00000000">
      <w:pPr>
        <w:numPr>
          <w:ilvl w:val="0"/>
          <w:numId w:val="3"/>
        </w:numPr>
        <w:spacing w:after="0" w:line="360" w:lineRule="auto"/>
        <w:rPr>
          <w:sz w:val="24"/>
          <w:szCs w:val="24"/>
        </w:rPr>
      </w:pPr>
      <w:r>
        <w:rPr>
          <w:sz w:val="24"/>
          <w:szCs w:val="24"/>
        </w:rPr>
        <w:t>Excellent communication and interpersonal skills.</w:t>
      </w:r>
    </w:p>
    <w:p w14:paraId="7515FD7C" w14:textId="77777777" w:rsidR="00D22D80" w:rsidRDefault="00000000">
      <w:pPr>
        <w:numPr>
          <w:ilvl w:val="0"/>
          <w:numId w:val="3"/>
        </w:numPr>
        <w:spacing w:after="0" w:line="360" w:lineRule="auto"/>
        <w:rPr>
          <w:sz w:val="24"/>
          <w:szCs w:val="24"/>
        </w:rPr>
      </w:pPr>
      <w:r>
        <w:rPr>
          <w:sz w:val="24"/>
          <w:szCs w:val="24"/>
        </w:rPr>
        <w:t xml:space="preserve">Demonstrate effective problem solving and </w:t>
      </w:r>
      <w:proofErr w:type="gramStart"/>
      <w:r>
        <w:rPr>
          <w:sz w:val="24"/>
          <w:szCs w:val="24"/>
        </w:rPr>
        <w:t>decision making</w:t>
      </w:r>
      <w:proofErr w:type="gramEnd"/>
      <w:r>
        <w:rPr>
          <w:sz w:val="24"/>
          <w:szCs w:val="24"/>
        </w:rPr>
        <w:t xml:space="preserve"> skills.</w:t>
      </w:r>
    </w:p>
    <w:p w14:paraId="67AA7F4C" w14:textId="77777777" w:rsidR="00D22D80" w:rsidRDefault="00000000">
      <w:pPr>
        <w:numPr>
          <w:ilvl w:val="0"/>
          <w:numId w:val="3"/>
        </w:numPr>
        <w:spacing w:after="0" w:line="360" w:lineRule="auto"/>
        <w:rPr>
          <w:sz w:val="24"/>
          <w:szCs w:val="24"/>
        </w:rPr>
      </w:pPr>
      <w:r>
        <w:rPr>
          <w:sz w:val="24"/>
          <w:szCs w:val="24"/>
        </w:rPr>
        <w:t>Ability to multitask.</w:t>
      </w:r>
    </w:p>
    <w:p w14:paraId="12E26D30" w14:textId="77777777" w:rsidR="00D22D80" w:rsidRDefault="00000000">
      <w:pPr>
        <w:numPr>
          <w:ilvl w:val="0"/>
          <w:numId w:val="3"/>
        </w:numPr>
        <w:spacing w:after="0" w:line="360" w:lineRule="auto"/>
        <w:rPr>
          <w:sz w:val="24"/>
          <w:szCs w:val="24"/>
        </w:rPr>
      </w:pPr>
      <w:r>
        <w:rPr>
          <w:sz w:val="24"/>
          <w:szCs w:val="24"/>
        </w:rPr>
        <w:lastRenderedPageBreak/>
        <w:t>Demonstrate competence and professionalism in order to carry out the duties and responsibilities of the role.</w:t>
      </w:r>
    </w:p>
    <w:p w14:paraId="13839778" w14:textId="77777777" w:rsidR="00D22D80" w:rsidRDefault="00000000">
      <w:pPr>
        <w:numPr>
          <w:ilvl w:val="0"/>
          <w:numId w:val="3"/>
        </w:numPr>
        <w:spacing w:after="0" w:line="360" w:lineRule="auto"/>
        <w:rPr>
          <w:sz w:val="24"/>
          <w:szCs w:val="24"/>
        </w:rPr>
      </w:pPr>
      <w:r>
        <w:rPr>
          <w:sz w:val="24"/>
          <w:szCs w:val="24"/>
        </w:rPr>
        <w:t>Ability to manage challenging behaviour and issues.</w:t>
      </w:r>
    </w:p>
    <w:p w14:paraId="3A567F95" w14:textId="77777777" w:rsidR="00D22D80" w:rsidRDefault="00000000">
      <w:pPr>
        <w:numPr>
          <w:ilvl w:val="0"/>
          <w:numId w:val="3"/>
        </w:numPr>
        <w:spacing w:after="0" w:line="360" w:lineRule="auto"/>
        <w:rPr>
          <w:sz w:val="24"/>
          <w:szCs w:val="24"/>
        </w:rPr>
      </w:pPr>
      <w:r>
        <w:rPr>
          <w:sz w:val="24"/>
          <w:szCs w:val="24"/>
        </w:rPr>
        <w:t>Proven ability to use your own initiative and work as part of a team.</w:t>
      </w:r>
    </w:p>
    <w:p w14:paraId="23693852" w14:textId="77777777" w:rsidR="00D22D80" w:rsidRDefault="00000000">
      <w:pPr>
        <w:numPr>
          <w:ilvl w:val="0"/>
          <w:numId w:val="3"/>
        </w:numPr>
        <w:spacing w:after="0" w:line="360" w:lineRule="auto"/>
        <w:rPr>
          <w:sz w:val="24"/>
          <w:szCs w:val="24"/>
        </w:rPr>
      </w:pPr>
      <w:r>
        <w:rPr>
          <w:sz w:val="24"/>
          <w:szCs w:val="24"/>
        </w:rPr>
        <w:t>High motivation and enthusiasm with a positive attitude and flexible in response to organisation change and developments.</w:t>
      </w:r>
    </w:p>
    <w:p w14:paraId="16A25651" w14:textId="77777777" w:rsidR="00D22D80" w:rsidRDefault="00000000">
      <w:pPr>
        <w:numPr>
          <w:ilvl w:val="0"/>
          <w:numId w:val="3"/>
        </w:numPr>
        <w:spacing w:after="0" w:line="360" w:lineRule="auto"/>
        <w:rPr>
          <w:sz w:val="24"/>
          <w:szCs w:val="24"/>
        </w:rPr>
      </w:pPr>
      <w:r>
        <w:rPr>
          <w:sz w:val="24"/>
          <w:szCs w:val="24"/>
        </w:rPr>
        <w:t>Ability to maintain confidentiality within the guidelines and policies of LGBT Ireland.</w:t>
      </w:r>
    </w:p>
    <w:p w14:paraId="6CD62190" w14:textId="77777777" w:rsidR="00D22D80" w:rsidRDefault="00000000">
      <w:pPr>
        <w:numPr>
          <w:ilvl w:val="0"/>
          <w:numId w:val="3"/>
        </w:numPr>
        <w:spacing w:after="0" w:line="360" w:lineRule="auto"/>
        <w:rPr>
          <w:sz w:val="24"/>
          <w:szCs w:val="24"/>
        </w:rPr>
      </w:pPr>
      <w:r>
        <w:rPr>
          <w:sz w:val="24"/>
          <w:szCs w:val="24"/>
        </w:rPr>
        <w:t>Excellent report writing and IT skills.</w:t>
      </w:r>
    </w:p>
    <w:p w14:paraId="6DD27DBB" w14:textId="77777777" w:rsidR="00D22D80" w:rsidRDefault="00000000">
      <w:pPr>
        <w:numPr>
          <w:ilvl w:val="0"/>
          <w:numId w:val="3"/>
        </w:numPr>
        <w:spacing w:line="360" w:lineRule="auto"/>
        <w:rPr>
          <w:sz w:val="24"/>
          <w:szCs w:val="24"/>
        </w:rPr>
      </w:pPr>
      <w:r>
        <w:rPr>
          <w:sz w:val="24"/>
          <w:szCs w:val="24"/>
        </w:rPr>
        <w:t xml:space="preserve">A strong interest in the area of social justice, LGBTI+ equality and human rights. </w:t>
      </w:r>
    </w:p>
    <w:p w14:paraId="3F2E68D8" w14:textId="77777777" w:rsidR="00D22D80" w:rsidRDefault="00D22D80">
      <w:pPr>
        <w:spacing w:line="360" w:lineRule="auto"/>
        <w:rPr>
          <w:sz w:val="24"/>
          <w:szCs w:val="24"/>
        </w:rPr>
      </w:pPr>
    </w:p>
    <w:p w14:paraId="7278EE52" w14:textId="77777777" w:rsidR="00D22D80" w:rsidRDefault="00000000">
      <w:pPr>
        <w:spacing w:line="360" w:lineRule="auto"/>
        <w:rPr>
          <w:b/>
          <w:sz w:val="24"/>
          <w:szCs w:val="24"/>
        </w:rPr>
      </w:pPr>
      <w:r>
        <w:rPr>
          <w:b/>
          <w:sz w:val="24"/>
          <w:szCs w:val="24"/>
        </w:rPr>
        <w:t>Other</w:t>
      </w:r>
    </w:p>
    <w:p w14:paraId="245BC769" w14:textId="77777777" w:rsidR="00D22D80" w:rsidRDefault="00000000">
      <w:pPr>
        <w:numPr>
          <w:ilvl w:val="0"/>
          <w:numId w:val="2"/>
        </w:numPr>
        <w:spacing w:after="0" w:line="360" w:lineRule="auto"/>
        <w:rPr>
          <w:sz w:val="24"/>
          <w:szCs w:val="24"/>
        </w:rPr>
      </w:pPr>
      <w:r>
        <w:rPr>
          <w:sz w:val="24"/>
          <w:szCs w:val="24"/>
        </w:rPr>
        <w:t>Flexible working hours are essential (</w:t>
      </w:r>
      <w:r>
        <w:rPr>
          <w:i/>
          <w:sz w:val="24"/>
          <w:szCs w:val="24"/>
        </w:rPr>
        <w:t>Time off in lieu is available</w:t>
      </w:r>
      <w:r>
        <w:rPr>
          <w:sz w:val="24"/>
          <w:szCs w:val="24"/>
        </w:rPr>
        <w:t>).</w:t>
      </w:r>
    </w:p>
    <w:p w14:paraId="785F8438" w14:textId="77777777" w:rsidR="00D22D80" w:rsidRDefault="00000000">
      <w:pPr>
        <w:numPr>
          <w:ilvl w:val="0"/>
          <w:numId w:val="2"/>
        </w:numPr>
        <w:spacing w:after="0" w:line="360" w:lineRule="auto"/>
        <w:rPr>
          <w:sz w:val="24"/>
          <w:szCs w:val="24"/>
        </w:rPr>
      </w:pPr>
      <w:r>
        <w:rPr>
          <w:sz w:val="24"/>
          <w:szCs w:val="24"/>
        </w:rPr>
        <w:t>Full Clean Irish driving licence is essential.</w:t>
      </w:r>
    </w:p>
    <w:p w14:paraId="03604392" w14:textId="77777777" w:rsidR="00D22D80" w:rsidRDefault="00000000">
      <w:pPr>
        <w:numPr>
          <w:ilvl w:val="0"/>
          <w:numId w:val="2"/>
        </w:numPr>
        <w:spacing w:line="360" w:lineRule="auto"/>
        <w:rPr>
          <w:sz w:val="24"/>
          <w:szCs w:val="24"/>
        </w:rPr>
      </w:pPr>
      <w:r>
        <w:rPr>
          <w:sz w:val="24"/>
          <w:szCs w:val="24"/>
        </w:rPr>
        <w:t>Garda Vetting will apply.</w:t>
      </w:r>
    </w:p>
    <w:p w14:paraId="1F0CE8D2" w14:textId="77777777" w:rsidR="00D22D80" w:rsidRDefault="00000000">
      <w:pPr>
        <w:spacing w:line="360" w:lineRule="auto"/>
        <w:rPr>
          <w:sz w:val="24"/>
          <w:szCs w:val="24"/>
        </w:rPr>
      </w:pPr>
      <w:r>
        <w:rPr>
          <w:noProof/>
          <w:sz w:val="24"/>
          <w:szCs w:val="24"/>
        </w:rPr>
        <mc:AlternateContent>
          <mc:Choice Requires="wpg">
            <w:drawing>
              <wp:inline distT="0" distB="0" distL="0" distR="0" wp14:anchorId="029D8594" wp14:editId="701A4293">
                <wp:extent cx="5769229" cy="6096"/>
                <wp:effectExtent l="0" t="0" r="0" b="0"/>
                <wp:docPr id="2333" name="Group 2333"/>
                <wp:cNvGraphicFramePr/>
                <a:graphic xmlns:a="http://schemas.openxmlformats.org/drawingml/2006/main">
                  <a:graphicData uri="http://schemas.microsoft.com/office/word/2010/wordprocessingGroup">
                    <wpg:wgp>
                      <wpg:cNvGrpSpPr/>
                      <wpg:grpSpPr>
                        <a:xfrm>
                          <a:off x="0" y="0"/>
                          <a:ext cx="5769229" cy="6096"/>
                          <a:chOff x="2461386" y="3776952"/>
                          <a:chExt cx="5769229" cy="6096"/>
                        </a:xfrm>
                      </wpg:grpSpPr>
                      <wpg:grpSp>
                        <wpg:cNvPr id="1" name="Group 1"/>
                        <wpg:cNvGrpSpPr/>
                        <wpg:grpSpPr>
                          <a:xfrm>
                            <a:off x="2461386" y="3776952"/>
                            <a:ext cx="5769229" cy="6096"/>
                            <a:chOff x="2461386" y="3776952"/>
                            <a:chExt cx="5769229" cy="9144"/>
                          </a:xfrm>
                        </wpg:grpSpPr>
                        <wps:wsp>
                          <wps:cNvPr id="2" name="Rectangle 2"/>
                          <wps:cNvSpPr/>
                          <wps:spPr>
                            <a:xfrm>
                              <a:off x="2461386" y="3776952"/>
                              <a:ext cx="5769225" cy="9125"/>
                            </a:xfrm>
                            <a:prstGeom prst="rect">
                              <a:avLst/>
                            </a:prstGeom>
                            <a:noFill/>
                            <a:ln>
                              <a:noFill/>
                            </a:ln>
                          </wps:spPr>
                          <wps:txbx>
                            <w:txbxContent>
                              <w:p w14:paraId="2E517022" w14:textId="77777777" w:rsidR="00D22D80" w:rsidRDefault="00D22D8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461386" y="3776952"/>
                              <a:ext cx="5769229" cy="9144"/>
                              <a:chOff x="0" y="0"/>
                              <a:chExt cx="5769229" cy="9144"/>
                            </a:xfrm>
                          </wpg:grpSpPr>
                          <wps:wsp>
                            <wps:cNvPr id="4" name="Rectangle 4"/>
                            <wps:cNvSpPr/>
                            <wps:spPr>
                              <a:xfrm>
                                <a:off x="0" y="0"/>
                                <a:ext cx="5769225" cy="6075"/>
                              </a:xfrm>
                              <a:prstGeom prst="rect">
                                <a:avLst/>
                              </a:prstGeom>
                              <a:noFill/>
                              <a:ln>
                                <a:noFill/>
                              </a:ln>
                            </wps:spPr>
                            <wps:txbx>
                              <w:txbxContent>
                                <w:p w14:paraId="23CAB5A7" w14:textId="77777777" w:rsidR="00D22D80" w:rsidRDefault="00D22D80">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0" y="0"/>
                                <a:ext cx="5769229" cy="9144"/>
                              </a:xfrm>
                              <a:custGeom>
                                <a:avLst/>
                                <a:gdLst/>
                                <a:ahLst/>
                                <a:cxnLst/>
                                <a:rect l="l" t="t" r="r" b="b"/>
                                <a:pathLst>
                                  <a:path w="5769229" h="9144" extrusionOk="0">
                                    <a:moveTo>
                                      <a:pt x="0" y="0"/>
                                    </a:moveTo>
                                    <a:lnTo>
                                      <a:pt x="5769229" y="0"/>
                                    </a:lnTo>
                                    <a:lnTo>
                                      <a:pt x="5769229"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69229" cy="6096"/>
                <wp:effectExtent b="0" l="0" r="0" t="0"/>
                <wp:docPr id="233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69229" cy="6096"/>
                        </a:xfrm>
                        <a:prstGeom prst="rect"/>
                        <a:ln/>
                      </pic:spPr>
                    </pic:pic>
                  </a:graphicData>
                </a:graphic>
              </wp:inline>
            </w:drawing>
          </mc:Fallback>
        </mc:AlternateContent>
      </w:r>
    </w:p>
    <w:p w14:paraId="4D4C7D48" w14:textId="77777777" w:rsidR="00D22D80" w:rsidRDefault="00000000">
      <w:pPr>
        <w:pStyle w:val="Heading2"/>
        <w:spacing w:line="360" w:lineRule="auto"/>
        <w:rPr>
          <w:color w:val="073763"/>
        </w:rPr>
      </w:pPr>
      <w:r>
        <w:rPr>
          <w:color w:val="073763"/>
        </w:rPr>
        <w:t xml:space="preserve">How to Apply </w:t>
      </w:r>
    </w:p>
    <w:p w14:paraId="0A6F0774" w14:textId="77777777" w:rsidR="00D22D80" w:rsidRDefault="00000000">
      <w:pPr>
        <w:spacing w:line="360" w:lineRule="auto"/>
        <w:rPr>
          <w:sz w:val="24"/>
          <w:szCs w:val="24"/>
        </w:rPr>
      </w:pPr>
      <w:r>
        <w:rPr>
          <w:sz w:val="24"/>
          <w:szCs w:val="24"/>
        </w:rPr>
        <w:br/>
        <w:t xml:space="preserve">To apply, please email a covering letter and CV to </w:t>
      </w:r>
      <w:hyperlink r:id="rId9">
        <w:r>
          <w:rPr>
            <w:color w:val="1155CC"/>
            <w:sz w:val="24"/>
            <w:szCs w:val="24"/>
            <w:u w:val="single"/>
          </w:rPr>
          <w:t>jobs@lgbt.ie</w:t>
        </w:r>
      </w:hyperlink>
      <w:r>
        <w:rPr>
          <w:sz w:val="24"/>
          <w:szCs w:val="24"/>
        </w:rPr>
        <w:t xml:space="preserve">.  </w:t>
      </w:r>
    </w:p>
    <w:p w14:paraId="607DADE1" w14:textId="43FDE253" w:rsidR="00D22D80" w:rsidRDefault="00000000">
      <w:pPr>
        <w:spacing w:line="360" w:lineRule="auto"/>
        <w:rPr>
          <w:sz w:val="24"/>
          <w:szCs w:val="24"/>
        </w:rPr>
      </w:pPr>
      <w:r>
        <w:rPr>
          <w:sz w:val="24"/>
          <w:szCs w:val="24"/>
        </w:rPr>
        <w:t xml:space="preserve">Closing date for applications is </w:t>
      </w:r>
      <w:r>
        <w:rPr>
          <w:b/>
          <w:sz w:val="24"/>
          <w:szCs w:val="24"/>
        </w:rPr>
        <w:t xml:space="preserve">5pm on </w:t>
      </w:r>
      <w:r w:rsidR="00F82B09">
        <w:rPr>
          <w:b/>
          <w:sz w:val="24"/>
          <w:szCs w:val="24"/>
        </w:rPr>
        <w:t>Monday 11</w:t>
      </w:r>
      <w:r w:rsidR="00F82B09" w:rsidRPr="00F82B09">
        <w:rPr>
          <w:b/>
          <w:sz w:val="24"/>
          <w:szCs w:val="24"/>
          <w:vertAlign w:val="superscript"/>
        </w:rPr>
        <w:t>th</w:t>
      </w:r>
      <w:r w:rsidR="00F82B09">
        <w:rPr>
          <w:b/>
          <w:sz w:val="24"/>
          <w:szCs w:val="24"/>
        </w:rPr>
        <w:t xml:space="preserve"> August</w:t>
      </w:r>
      <w:r>
        <w:rPr>
          <w:sz w:val="24"/>
          <w:szCs w:val="24"/>
        </w:rPr>
        <w:t xml:space="preserve">. Interviews to take place </w:t>
      </w:r>
      <w:r w:rsidR="00F82B09">
        <w:rPr>
          <w:sz w:val="24"/>
          <w:szCs w:val="24"/>
        </w:rPr>
        <w:t>the following week</w:t>
      </w:r>
      <w:r>
        <w:rPr>
          <w:sz w:val="24"/>
          <w:szCs w:val="24"/>
        </w:rPr>
        <w:t xml:space="preserve">. </w:t>
      </w:r>
    </w:p>
    <w:p w14:paraId="5084682E" w14:textId="1C00A7C3" w:rsidR="00D22D80" w:rsidRDefault="00000000">
      <w:pPr>
        <w:spacing w:line="360" w:lineRule="auto"/>
        <w:rPr>
          <w:sz w:val="24"/>
          <w:szCs w:val="24"/>
        </w:rPr>
      </w:pPr>
      <w:r>
        <w:rPr>
          <w:sz w:val="24"/>
          <w:szCs w:val="24"/>
        </w:rPr>
        <w:t xml:space="preserve">For more information about this role or to find out more about LGBT Ireland, please email: </w:t>
      </w:r>
      <w:hyperlink r:id="rId10" w:history="1">
        <w:r w:rsidR="00672A36" w:rsidRPr="00FB1B57">
          <w:rPr>
            <w:rStyle w:val="Hyperlink"/>
            <w:b/>
            <w:sz w:val="24"/>
            <w:szCs w:val="24"/>
          </w:rPr>
          <w:t>ceo@lgbt.ie</w:t>
        </w:r>
      </w:hyperlink>
      <w:r>
        <w:rPr>
          <w:sz w:val="24"/>
          <w:szCs w:val="24"/>
        </w:rPr>
        <w:t xml:space="preserve"> or visit our website at </w:t>
      </w:r>
      <w:hyperlink r:id="rId11">
        <w:r>
          <w:rPr>
            <w:color w:val="1155CC"/>
            <w:sz w:val="24"/>
            <w:szCs w:val="24"/>
            <w:u w:val="single"/>
          </w:rPr>
          <w:t>www.lgbt.ie</w:t>
        </w:r>
      </w:hyperlink>
      <w:r>
        <w:rPr>
          <w:sz w:val="24"/>
          <w:szCs w:val="24"/>
        </w:rPr>
        <w:t xml:space="preserve">.   </w:t>
      </w:r>
    </w:p>
    <w:sectPr w:rsidR="00D22D80">
      <w:headerReference w:type="default" r:id="rId12"/>
      <w:headerReference w:type="firs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C4CB" w14:textId="77777777" w:rsidR="009521E6" w:rsidRDefault="009521E6">
      <w:pPr>
        <w:spacing w:after="0" w:line="240" w:lineRule="auto"/>
      </w:pPr>
      <w:r>
        <w:separator/>
      </w:r>
    </w:p>
  </w:endnote>
  <w:endnote w:type="continuationSeparator" w:id="0">
    <w:p w14:paraId="73954057" w14:textId="77777777" w:rsidR="009521E6" w:rsidRDefault="0095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1EAE" w14:textId="77777777" w:rsidR="00D22D80" w:rsidRDefault="00D22D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9E52" w14:textId="77777777" w:rsidR="009521E6" w:rsidRDefault="009521E6">
      <w:pPr>
        <w:spacing w:after="0" w:line="240" w:lineRule="auto"/>
      </w:pPr>
      <w:r>
        <w:separator/>
      </w:r>
    </w:p>
  </w:footnote>
  <w:footnote w:type="continuationSeparator" w:id="0">
    <w:p w14:paraId="1F0E4215" w14:textId="77777777" w:rsidR="009521E6" w:rsidRDefault="00952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D8E7" w14:textId="77777777" w:rsidR="00D22D80" w:rsidRDefault="00D22D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91FA" w14:textId="77777777" w:rsidR="00D22D80" w:rsidRDefault="00000000">
    <w:pPr>
      <w:spacing w:after="0"/>
      <w:ind w:left="10" w:right="2"/>
      <w:jc w:val="center"/>
    </w:pPr>
    <w:r>
      <w:rPr>
        <w:noProof/>
        <w:color w:val="2E74B5"/>
        <w:sz w:val="32"/>
        <w:szCs w:val="32"/>
      </w:rPr>
      <w:drawing>
        <wp:inline distT="0" distB="0" distL="0" distR="0" wp14:anchorId="24A08195" wp14:editId="3C980054">
          <wp:extent cx="3664338" cy="1252538"/>
          <wp:effectExtent l="0" t="0" r="0" b="0"/>
          <wp:docPr id="233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3664338" cy="1252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173"/>
    <w:multiLevelType w:val="multilevel"/>
    <w:tmpl w:val="EB12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B297E"/>
    <w:multiLevelType w:val="multilevel"/>
    <w:tmpl w:val="EBB6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0B341C"/>
    <w:multiLevelType w:val="multilevel"/>
    <w:tmpl w:val="877AF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E2774E"/>
    <w:multiLevelType w:val="multilevel"/>
    <w:tmpl w:val="9BB27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E51058"/>
    <w:multiLevelType w:val="multilevel"/>
    <w:tmpl w:val="7BC6E5D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491725"/>
    <w:multiLevelType w:val="multilevel"/>
    <w:tmpl w:val="39D2A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4503154">
    <w:abstractNumId w:val="2"/>
  </w:num>
  <w:num w:numId="2" w16cid:durableId="627052517">
    <w:abstractNumId w:val="0"/>
  </w:num>
  <w:num w:numId="3" w16cid:durableId="1726642896">
    <w:abstractNumId w:val="1"/>
  </w:num>
  <w:num w:numId="4" w16cid:durableId="525099633">
    <w:abstractNumId w:val="5"/>
  </w:num>
  <w:num w:numId="5" w16cid:durableId="11034749">
    <w:abstractNumId w:val="4"/>
  </w:num>
  <w:num w:numId="6" w16cid:durableId="604195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80"/>
    <w:rsid w:val="00123031"/>
    <w:rsid w:val="005D64D3"/>
    <w:rsid w:val="00672A36"/>
    <w:rsid w:val="009521E6"/>
    <w:rsid w:val="00C445D3"/>
    <w:rsid w:val="00D22D80"/>
    <w:rsid w:val="00D938BC"/>
    <w:rsid w:val="00F8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B0AB"/>
  <w15:docId w15:val="{DDB4DA64-3052-43FA-8467-E9BDEE8F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F50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17FF4"/>
    <w:pPr>
      <w:spacing w:after="0" w:line="240" w:lineRule="auto"/>
    </w:pPr>
  </w:style>
  <w:style w:type="paragraph" w:styleId="ListParagraph">
    <w:name w:val="List Paragraph"/>
    <w:basedOn w:val="Normal"/>
    <w:uiPriority w:val="34"/>
    <w:qFormat/>
    <w:rsid w:val="00BC74D4"/>
    <w:pPr>
      <w:ind w:left="720"/>
      <w:contextualSpacing/>
    </w:pPr>
  </w:style>
  <w:style w:type="character" w:customStyle="1" w:styleId="Heading2Char">
    <w:name w:val="Heading 2 Char"/>
    <w:basedOn w:val="DefaultParagraphFont"/>
    <w:link w:val="Heading2"/>
    <w:uiPriority w:val="9"/>
    <w:rsid w:val="009F50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1E39"/>
    <w:rPr>
      <w:color w:val="0563C1" w:themeColor="hyperlink"/>
      <w:u w:val="single"/>
    </w:rPr>
  </w:style>
  <w:style w:type="character" w:styleId="UnresolvedMention">
    <w:name w:val="Unresolved Mention"/>
    <w:basedOn w:val="DefaultParagraphFont"/>
    <w:uiPriority w:val="99"/>
    <w:semiHidden/>
    <w:unhideWhenUsed/>
    <w:rsid w:val="000B1E39"/>
    <w:rPr>
      <w:color w:val="605E5C"/>
      <w:shd w:val="clear" w:color="auto" w:fill="E1DFDD"/>
    </w:rPr>
  </w:style>
  <w:style w:type="paragraph" w:styleId="NormalWeb">
    <w:name w:val="Normal (Web)"/>
    <w:basedOn w:val="Normal"/>
    <w:uiPriority w:val="99"/>
    <w:semiHidden/>
    <w:unhideWhenUsed/>
    <w:rsid w:val="004B581C"/>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bt.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o@lgbt.ie" TargetMode="External"/><Relationship Id="rId4" Type="http://schemas.openxmlformats.org/officeDocument/2006/relationships/settings" Target="settings.xml"/><Relationship Id="rId9" Type="http://schemas.openxmlformats.org/officeDocument/2006/relationships/hyperlink" Target="mailto:jobs@lgbt.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r08Y6XbHFExdVwKv5pGtYKdbVQ==">AMUW2mVA3uMEm9MW6fPyTJ1ptbtxTAUnivQjkxT5dsYdaJTBEIpYfDXuzAZT8GfBmDsv6aL6VH4CUbcgT/V96+3UMLCWMBAlBii0CjmW1EYF6f3vXzswHWXiFXYb2sRTHM+FowH4efjr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5044</Characters>
  <Application>Microsoft Office Word</Application>
  <DocSecurity>0</DocSecurity>
  <Lines>102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Installs 02</cp:lastModifiedBy>
  <cp:revision>2</cp:revision>
  <dcterms:created xsi:type="dcterms:W3CDTF">2022-07-15T14:17:00Z</dcterms:created>
  <dcterms:modified xsi:type="dcterms:W3CDTF">2022-07-15T14:17:00Z</dcterms:modified>
</cp:coreProperties>
</file>