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277F" w14:textId="77777777" w:rsidR="003664F4" w:rsidRPr="00043FC9" w:rsidRDefault="00F714C2" w:rsidP="00043FC9">
      <w:pPr>
        <w:pStyle w:val="Heading1"/>
        <w:spacing w:line="276" w:lineRule="auto"/>
        <w:rPr>
          <w:rFonts w:ascii="Calibri Light" w:hAnsi="Calibri Light" w:cs="Calibri Light"/>
          <w:color w:val="323E4F" w:themeColor="text2" w:themeShade="BF"/>
          <w:sz w:val="72"/>
          <w:szCs w:val="72"/>
        </w:rPr>
      </w:pPr>
      <w:r w:rsidRPr="00043FC9">
        <w:rPr>
          <w:rFonts w:ascii="Calibri Light" w:hAnsi="Calibri Light" w:cs="Calibri Light"/>
          <w:color w:val="323E4F" w:themeColor="text2" w:themeShade="BF"/>
          <w:sz w:val="72"/>
          <w:szCs w:val="72"/>
        </w:rPr>
        <w:t>Consultation on the Irish Human Rights and Equality</w:t>
      </w:r>
      <w:r w:rsidR="003664F4" w:rsidRPr="00043FC9">
        <w:rPr>
          <w:rFonts w:ascii="Calibri Light" w:hAnsi="Calibri Light" w:cs="Calibri Light"/>
          <w:color w:val="323E4F" w:themeColor="text2" w:themeShade="BF"/>
          <w:sz w:val="72"/>
          <w:szCs w:val="72"/>
        </w:rPr>
        <w:t xml:space="preserve"> Commission Strategy</w:t>
      </w:r>
      <w:r w:rsidR="0056601C" w:rsidRPr="00043FC9">
        <w:rPr>
          <w:rFonts w:ascii="Calibri Light" w:hAnsi="Calibri Light" w:cs="Calibri Light"/>
          <w:color w:val="323E4F" w:themeColor="text2" w:themeShade="BF"/>
          <w:sz w:val="72"/>
          <w:szCs w:val="72"/>
        </w:rPr>
        <w:t xml:space="preserve"> Statement</w:t>
      </w:r>
      <w:r w:rsidR="003664F4" w:rsidRPr="00043FC9">
        <w:rPr>
          <w:rFonts w:ascii="Calibri Light" w:hAnsi="Calibri Light" w:cs="Calibri Light"/>
          <w:color w:val="323E4F" w:themeColor="text2" w:themeShade="BF"/>
          <w:sz w:val="72"/>
          <w:szCs w:val="72"/>
        </w:rPr>
        <w:t xml:space="preserve"> 2025-2027</w:t>
      </w:r>
    </w:p>
    <w:p w14:paraId="59F616DD" w14:textId="77777777" w:rsidR="00F714C2" w:rsidRPr="003664F4" w:rsidRDefault="00F714C2" w:rsidP="003664F4">
      <w:pPr>
        <w:pStyle w:val="Heading2"/>
      </w:pPr>
      <w:r w:rsidRPr="003664F4">
        <w:t xml:space="preserve">Invitation for Submissions </w:t>
      </w:r>
    </w:p>
    <w:p w14:paraId="50D8136C" w14:textId="77777777" w:rsidR="003664F4" w:rsidRDefault="003664F4">
      <w:pPr>
        <w:spacing w:after="160" w:line="259" w:lineRule="auto"/>
        <w:sectPr w:rsidR="003664F4" w:rsidSect="006D0902">
          <w:headerReference w:type="default" r:id="rId8"/>
          <w:footerReference w:type="default" r:id="rId9"/>
          <w:pgSz w:w="11906" w:h="16838"/>
          <w:pgMar w:top="1440" w:right="1134" w:bottom="1440" w:left="1134" w:header="709" w:footer="709" w:gutter="0"/>
          <w:pgNumType w:start="1"/>
          <w:cols w:space="708"/>
          <w:docGrid w:linePitch="360"/>
        </w:sectPr>
      </w:pPr>
      <w:r>
        <w:br w:type="page"/>
      </w:r>
    </w:p>
    <w:p w14:paraId="0C6DE8BC" w14:textId="77777777" w:rsidR="00F714C2" w:rsidRDefault="00F714C2" w:rsidP="00F714C2">
      <w:pPr>
        <w:pStyle w:val="Heading2"/>
      </w:pPr>
      <w:r>
        <w:lastRenderedPageBreak/>
        <w:t>Introduction</w:t>
      </w:r>
    </w:p>
    <w:p w14:paraId="6F86273F" w14:textId="77777777" w:rsidR="00F714C2" w:rsidRDefault="00F714C2" w:rsidP="00F714C2">
      <w:r>
        <w:t>The Irish Human Rights and Equality Commission (the Commission) would like to invite you to make a contribution to our consultation process for our new Strategy Statement 2025-2027. This will be our fourth Strategy Statement.</w:t>
      </w:r>
    </w:p>
    <w:p w14:paraId="089C8983" w14:textId="77777777" w:rsidR="000B2FCB" w:rsidRDefault="000B2FCB" w:rsidP="000B2FCB">
      <w:pPr>
        <w:pStyle w:val="Heading3"/>
      </w:pPr>
      <w:r>
        <w:t>Consultation with Individuals and Stakeholders</w:t>
      </w:r>
    </w:p>
    <w:p w14:paraId="7854102C" w14:textId="77777777" w:rsidR="000B2FCB" w:rsidRDefault="000B2FCB" w:rsidP="000B2FCB">
      <w:r>
        <w:t xml:space="preserve">We are inviting submissions from people (rights-holders), civil society groups, public bodies and other stakeholders working to eliminate discrimination, and promote and protect human rights and equality. Your contributions will spotlight issues that you believe we should take into account when we are developing our strategic priorities for the next three years. </w:t>
      </w:r>
    </w:p>
    <w:p w14:paraId="4BFD60EB" w14:textId="77777777" w:rsidR="00F714C2" w:rsidRDefault="00F714C2" w:rsidP="00F714C2">
      <w:pPr>
        <w:pStyle w:val="Heading3"/>
      </w:pPr>
      <w:r>
        <w:t>Irish Human Rights and Equality Commission Act 2014</w:t>
      </w:r>
    </w:p>
    <w:p w14:paraId="527BF7CE" w14:textId="77777777" w:rsidR="00F714C2" w:rsidRDefault="00F714C2" w:rsidP="00F714C2">
      <w:r>
        <w:t>The Irish Human Rights and Equality Commission Act 2014 sets out our role to promote and protect human rights, equality and respect for intercultural understanding in Ireland. Our vision is of an inclusive Ireland where human rights and equality are respected.</w:t>
      </w:r>
    </w:p>
    <w:p w14:paraId="78DE6AE8" w14:textId="77777777" w:rsidR="00F714C2" w:rsidRDefault="00F714C2" w:rsidP="00F714C2">
      <w:r>
        <w:t>Under the Irish Human Rights and Equality Commission Act 2014 (the Act), the overall functions of the Commission are</w:t>
      </w:r>
      <w:r w:rsidR="006B0EC2">
        <w:t xml:space="preserve"> to</w:t>
      </w:r>
      <w:r>
        <w:t xml:space="preserve">: </w:t>
      </w:r>
    </w:p>
    <w:p w14:paraId="07B834A8" w14:textId="77777777" w:rsidR="00F714C2" w:rsidRDefault="00F714C2" w:rsidP="00F714C2">
      <w:pPr>
        <w:pStyle w:val="LetteredBullets"/>
      </w:pPr>
      <w:r>
        <w:t xml:space="preserve">protect and promote human rights and equality; </w:t>
      </w:r>
    </w:p>
    <w:p w14:paraId="40C8B393" w14:textId="77777777" w:rsidR="00F714C2" w:rsidRDefault="00F714C2" w:rsidP="00F714C2">
      <w:pPr>
        <w:pStyle w:val="LetteredBullets"/>
      </w:pPr>
      <w:r>
        <w:t xml:space="preserve">encourage the development of a culture of respect for human rights, equality and intercultural understanding in the State; </w:t>
      </w:r>
    </w:p>
    <w:p w14:paraId="6E9DDE20" w14:textId="77777777" w:rsidR="00F714C2" w:rsidRDefault="00F714C2" w:rsidP="00F714C2">
      <w:pPr>
        <w:pStyle w:val="LetteredBullets"/>
      </w:pPr>
      <w:r>
        <w:t xml:space="preserve">promote understanding and awareness of the importance of human rights and equality in the State; </w:t>
      </w:r>
    </w:p>
    <w:p w14:paraId="395F55A8" w14:textId="77777777" w:rsidR="00F714C2" w:rsidRDefault="00F714C2" w:rsidP="00F714C2">
      <w:pPr>
        <w:pStyle w:val="LetteredBullets"/>
      </w:pPr>
      <w:r>
        <w:t xml:space="preserve">encourage good practice in intercultural relations, to promote tolerance and acceptance of diversity in the State and respect for the freedom and dignity of each person; and </w:t>
      </w:r>
    </w:p>
    <w:p w14:paraId="1965D464" w14:textId="77777777" w:rsidR="00F714C2" w:rsidRDefault="00F714C2" w:rsidP="00F714C2">
      <w:pPr>
        <w:pStyle w:val="LetteredBullets"/>
      </w:pPr>
      <w:r>
        <w:t>work towards the elimination of human rights abuses, discrimination and prohibited conduct.</w:t>
      </w:r>
    </w:p>
    <w:p w14:paraId="7291C94E" w14:textId="77777777" w:rsidR="00F714C2" w:rsidRDefault="00F714C2" w:rsidP="00F714C2">
      <w:r>
        <w:t xml:space="preserve">Section 42 of the Act sets out the Public Sector Equality and Human Rights Duty. The Duty places a statutory obligation on public bodies to eliminate discrimination, promote equality of opportunity </w:t>
      </w:r>
      <w:r>
        <w:lastRenderedPageBreak/>
        <w:t xml:space="preserve">and protect the human rights of those to whom they provide services and staff when carrying out their daily work. The Commission gives guidance to them to develop policies and good practice based on human rights and equality standards. </w:t>
      </w:r>
    </w:p>
    <w:p w14:paraId="5DE4B264" w14:textId="77777777" w:rsidR="00F714C2" w:rsidRDefault="00F714C2" w:rsidP="00F714C2">
      <w:r>
        <w:t xml:space="preserve">The Act provides the framework for the Commission’s next Strategy Statement 2025 - 2027. </w:t>
      </w:r>
    </w:p>
    <w:p w14:paraId="299C8650" w14:textId="77777777" w:rsidR="003664F4" w:rsidRDefault="000B2FCB" w:rsidP="000B2FCB">
      <w:pPr>
        <w:pStyle w:val="Heading3"/>
      </w:pPr>
      <w:r>
        <w:t>How can I make a submission?</w:t>
      </w:r>
    </w:p>
    <w:p w14:paraId="74D978AF" w14:textId="77777777" w:rsidR="000B2FCB" w:rsidRDefault="000B2FCB" w:rsidP="000B2FCB">
      <w:r>
        <w:t xml:space="preserve">You can use this form to make a written submission. You can </w:t>
      </w:r>
      <w:hyperlink r:id="rId10" w:history="1">
        <w:r w:rsidRPr="000B2FCB">
          <w:rPr>
            <w:rStyle w:val="Hyperlink"/>
          </w:rPr>
          <w:t>send your views to us by email</w:t>
        </w:r>
      </w:hyperlink>
      <w:r>
        <w:t xml:space="preserve"> or post using this form.</w:t>
      </w:r>
    </w:p>
    <w:p w14:paraId="55F7D8AB" w14:textId="77777777" w:rsidR="003664F4" w:rsidRDefault="003664F4" w:rsidP="003664F4">
      <w:r>
        <w:t>There are four sections to complete in this form:</w:t>
      </w:r>
    </w:p>
    <w:p w14:paraId="20400525" w14:textId="77777777" w:rsidR="008278B7" w:rsidRDefault="00000000" w:rsidP="008278B7">
      <w:pPr>
        <w:pStyle w:val="Numbers"/>
      </w:pPr>
      <w:hyperlink w:anchor="_Section_1:_Group" w:history="1">
        <w:r w:rsidR="008278B7" w:rsidRPr="000B2FCB">
          <w:rPr>
            <w:rStyle w:val="Hyperlink"/>
          </w:rPr>
          <w:t>Group or Organisation Background</w:t>
        </w:r>
      </w:hyperlink>
      <w:r w:rsidR="008278B7">
        <w:t>(only for representatives of groups or organisations)</w:t>
      </w:r>
    </w:p>
    <w:p w14:paraId="53121AEE" w14:textId="77777777" w:rsidR="003664F4" w:rsidRDefault="00000000" w:rsidP="006C5639">
      <w:pPr>
        <w:pStyle w:val="Numbers"/>
      </w:pPr>
      <w:hyperlink w:anchor="_Section_2:_Context_1" w:history="1">
        <w:r w:rsidR="006C5639" w:rsidRPr="00177BFB">
          <w:rPr>
            <w:rStyle w:val="Hyperlink"/>
          </w:rPr>
          <w:t>Context for the Commission’s work over the next three years</w:t>
        </w:r>
      </w:hyperlink>
    </w:p>
    <w:p w14:paraId="78A00907" w14:textId="77777777" w:rsidR="003664F4" w:rsidRDefault="00000000" w:rsidP="006C5639">
      <w:pPr>
        <w:pStyle w:val="Numbers"/>
      </w:pPr>
      <w:hyperlink w:anchor="_Section_3:_Performance" w:history="1">
        <w:r w:rsidR="006C5639" w:rsidRPr="00177BFB">
          <w:rPr>
            <w:rStyle w:val="Hyperlink"/>
          </w:rPr>
          <w:t>Performance of the Irish Human Rights and Equality Commission</w:t>
        </w:r>
      </w:hyperlink>
    </w:p>
    <w:p w14:paraId="2E875950" w14:textId="77777777" w:rsidR="003664F4" w:rsidRDefault="00000000" w:rsidP="006C5639">
      <w:pPr>
        <w:pStyle w:val="Numbers"/>
      </w:pPr>
      <w:hyperlink w:anchor="_Section_4:_Achieving" w:history="1">
        <w:r w:rsidR="003664F4" w:rsidRPr="00177BFB">
          <w:rPr>
            <w:rStyle w:val="Hyperlink"/>
          </w:rPr>
          <w:t>Achieving change</w:t>
        </w:r>
      </w:hyperlink>
    </w:p>
    <w:p w14:paraId="197A3100" w14:textId="77777777" w:rsidR="000B2FCB" w:rsidRDefault="000B2FCB" w:rsidP="000B2FCB">
      <w:r>
        <w:t>If you would like to make a video submission, please visit our website for information on how to submit a video.</w:t>
      </w:r>
    </w:p>
    <w:p w14:paraId="7FB685CB" w14:textId="77777777" w:rsidR="000B2FCB" w:rsidRPr="000B2FCB" w:rsidRDefault="000B2FCB" w:rsidP="000B2FCB">
      <w:r>
        <w:t xml:space="preserve">The closing date for submissions is </w:t>
      </w:r>
      <w:r w:rsidRPr="003664F4">
        <w:rPr>
          <w:b/>
        </w:rPr>
        <w:t>Wednesday 27 March 2024.</w:t>
      </w:r>
      <w:r>
        <w:t xml:space="preserve"> </w:t>
      </w:r>
    </w:p>
    <w:p w14:paraId="1837B0D0" w14:textId="77777777" w:rsidR="001B2C21" w:rsidRDefault="001B2C21">
      <w:pPr>
        <w:spacing w:after="160" w:line="259" w:lineRule="auto"/>
        <w:rPr>
          <w:rFonts w:eastAsia="Times New Roman" w:cs="Times New Roman"/>
          <w:noProof w:val="0"/>
          <w:color w:val="0096A9"/>
          <w:sz w:val="36"/>
          <w:szCs w:val="36"/>
          <w:lang w:val="en-IE"/>
        </w:rPr>
      </w:pPr>
    </w:p>
    <w:p w14:paraId="2B86DCFA" w14:textId="77777777" w:rsidR="001B2C21" w:rsidRDefault="001B2C21">
      <w:pPr>
        <w:spacing w:after="160" w:line="259" w:lineRule="auto"/>
        <w:rPr>
          <w:rFonts w:eastAsia="Times New Roman" w:cs="Times New Roman"/>
          <w:noProof w:val="0"/>
          <w:color w:val="0096A9"/>
          <w:sz w:val="36"/>
          <w:szCs w:val="36"/>
          <w:lang w:val="en-IE"/>
        </w:rPr>
      </w:pPr>
      <w:r>
        <w:br w:type="page"/>
      </w:r>
    </w:p>
    <w:p w14:paraId="6FD82C3F" w14:textId="77777777" w:rsidR="001B2C21" w:rsidRDefault="001B2C21" w:rsidP="001B2C21">
      <w:pPr>
        <w:pStyle w:val="Heading2"/>
      </w:pPr>
      <w:r>
        <w:lastRenderedPageBreak/>
        <w:t>How we will use your information</w:t>
      </w:r>
    </w:p>
    <w:p w14:paraId="53266D63" w14:textId="77777777" w:rsidR="001B2C21" w:rsidRDefault="001B2C21" w:rsidP="001B2C21">
      <w:r>
        <w:t>Your submissions will only be shared internally and with our appointed consultants to inform the development of the next Strategy Statement. Your submissions will not be circulated outside of the Commission. The information provided will not be used for any other purpose. It will be securely stored and only kept for 12 months. We appreciate your time and valuable input to this consultation process.</w:t>
      </w:r>
    </w:p>
    <w:p w14:paraId="043F5C97" w14:textId="77777777" w:rsidR="008D1233" w:rsidRDefault="008D1233" w:rsidP="001B2C21">
      <w:pPr>
        <w:pStyle w:val="Heading3"/>
      </w:pPr>
      <w:r>
        <w:t>Consent for use of information</w:t>
      </w:r>
    </w:p>
    <w:p w14:paraId="0DCFB65E" w14:textId="03737161" w:rsidR="00F714C2" w:rsidRDefault="00000000" w:rsidP="00F714C2">
      <w:sdt>
        <w:sdtPr>
          <w:alias w:val="I agree that the information I provide may be used for the purposes outlined above and in accordance with our Data Protection Information Notice."/>
          <w:tag w:val="I agree that the information I provide may be used for the purposes outlined above and in accordance with our Data Protection Information Notice."/>
          <w:id w:val="-1105805702"/>
          <w15:color w:val="000000"/>
          <w14:checkbox>
            <w14:checked w14:val="1"/>
            <w14:checkedState w14:val="2612" w14:font="MS Gothic"/>
            <w14:uncheckedState w14:val="2610" w14:font="MS Gothic"/>
          </w14:checkbox>
        </w:sdtPr>
        <w:sdtContent>
          <w:r w:rsidR="006A632B">
            <w:rPr>
              <w:rFonts w:ascii="MS Gothic" w:eastAsia="MS Gothic" w:hAnsi="MS Gothic" w:hint="eastAsia"/>
            </w:rPr>
            <w:t>☒</w:t>
          </w:r>
        </w:sdtContent>
      </w:sdt>
      <w:r w:rsidR="00253B3A">
        <w:t xml:space="preserve"> </w:t>
      </w:r>
      <w:r w:rsidR="00253B3A" w:rsidRPr="008D1233">
        <w:rPr>
          <w:b/>
        </w:rPr>
        <w:t>I agree</w:t>
      </w:r>
      <w:r w:rsidR="008D1233" w:rsidRPr="008D1233">
        <w:rPr>
          <w:b/>
        </w:rPr>
        <w:t xml:space="preserve"> </w:t>
      </w:r>
      <w:r w:rsidR="008D1233">
        <w:t xml:space="preserve">that the information I provide may be used for the purposes outlined above and in accordance with our </w:t>
      </w:r>
      <w:hyperlink r:id="rId11" w:history="1">
        <w:r w:rsidR="008D1233" w:rsidRPr="008D1233">
          <w:rPr>
            <w:rStyle w:val="Hyperlink"/>
          </w:rPr>
          <w:t>Data Protection Information Notice.</w:t>
        </w:r>
      </w:hyperlink>
      <w:r w:rsidR="00253B3A">
        <w:t xml:space="preserve"> </w:t>
      </w:r>
    </w:p>
    <w:p w14:paraId="7493FFC0" w14:textId="77777777" w:rsidR="008D1233" w:rsidRDefault="00000000" w:rsidP="00F714C2">
      <w:sdt>
        <w:sdtPr>
          <w:alias w:val=" I do not agree that the information I provide may be used for the purposes outlined above and in accordance with our Data Protection Information Notice. "/>
          <w:tag w:val=" I do not agree that the information I provide may be used for the purposes outlined above and in accordance with our Data Protection Information Notice. "/>
          <w:id w:val="-1245646883"/>
          <w15:color w:val="000000"/>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D1233" w:rsidRPr="008D1233">
        <w:t xml:space="preserve"> </w:t>
      </w:r>
      <w:r w:rsidR="008D1233" w:rsidRPr="008D1233">
        <w:rPr>
          <w:b/>
        </w:rPr>
        <w:t>I do not agree</w:t>
      </w:r>
      <w:r w:rsidR="008D1233">
        <w:t xml:space="preserve"> that the information I provide may be used for the purposes outlined above and in accordance with our </w:t>
      </w:r>
      <w:hyperlink r:id="rId12" w:history="1">
        <w:r w:rsidR="008D1233" w:rsidRPr="008D1233">
          <w:rPr>
            <w:rStyle w:val="Hyperlink"/>
          </w:rPr>
          <w:t>Data Protection Information Notice.</w:t>
        </w:r>
      </w:hyperlink>
      <w:r w:rsidR="008D1233">
        <w:t xml:space="preserve"> </w:t>
      </w:r>
    </w:p>
    <w:p w14:paraId="6CC74D27" w14:textId="77777777" w:rsidR="003664F4" w:rsidRPr="007C4C3C" w:rsidRDefault="008D1233" w:rsidP="007C4C3C">
      <w:pPr>
        <w:rPr>
          <w:b/>
        </w:rPr>
      </w:pPr>
      <w:r w:rsidRPr="004A01D8">
        <w:rPr>
          <w:rStyle w:val="EmphasisparagraphChar"/>
        </w:rPr>
        <w:t>Please note, if you do not agree,</w:t>
      </w:r>
      <w:r w:rsidR="000577C4">
        <w:rPr>
          <w:rStyle w:val="EmphasisparagraphChar"/>
        </w:rPr>
        <w:t xml:space="preserve"> we cannot use your information and you should not complete and submit this form.</w:t>
      </w:r>
      <w:r w:rsidR="003664F4">
        <w:br w:type="page"/>
      </w:r>
    </w:p>
    <w:p w14:paraId="34E7BA4B" w14:textId="77777777" w:rsidR="008278B7" w:rsidRDefault="008278B7" w:rsidP="008278B7">
      <w:pPr>
        <w:pStyle w:val="Heading2"/>
      </w:pPr>
      <w:bookmarkStart w:id="0" w:name="_Section_1:_Background"/>
      <w:bookmarkStart w:id="1" w:name="_Section_2:_Context"/>
      <w:bookmarkStart w:id="2" w:name="_Section_1:_Group"/>
      <w:bookmarkEnd w:id="0"/>
      <w:bookmarkEnd w:id="1"/>
      <w:bookmarkEnd w:id="2"/>
      <w:r>
        <w:lastRenderedPageBreak/>
        <w:t>Section 1: Group or Organisation Background</w:t>
      </w:r>
    </w:p>
    <w:p w14:paraId="38E2A317" w14:textId="77777777" w:rsidR="008278B7" w:rsidRDefault="008278B7" w:rsidP="008278B7">
      <w:pPr>
        <w:pStyle w:val="Emphasisparagraph"/>
      </w:pPr>
      <w:r>
        <w:t>Please only fill out this section if you are representing a group or organisation</w:t>
      </w:r>
    </w:p>
    <w:p w14:paraId="69978D02" w14:textId="77777777" w:rsidR="008278B7" w:rsidRDefault="008278B7" w:rsidP="008278B7">
      <w:pPr>
        <w:pStyle w:val="Heading3"/>
      </w:pPr>
      <w:r>
        <w:t>What is the name of your group or organisation?</w:t>
      </w:r>
    </w:p>
    <w:sdt>
      <w:sdtPr>
        <w:alias w:val="What is the name of your group or organisation?"/>
        <w:tag w:val="What is the name of your group or organisation?"/>
        <w:id w:val="2124187818"/>
        <w:placeholder>
          <w:docPart w:val="20473696C6A348FA9A9A4767E7BFA599"/>
        </w:placeholder>
        <w:text/>
      </w:sdtPr>
      <w:sdtContent>
        <w:p w14:paraId="760975E4" w14:textId="5792D0BA" w:rsidR="008278B7" w:rsidRDefault="006A632B" w:rsidP="008278B7">
          <w:r>
            <w:t>LGBT Ireland</w:t>
          </w:r>
        </w:p>
      </w:sdtContent>
    </w:sdt>
    <w:p w14:paraId="63FCA8CF" w14:textId="77777777" w:rsidR="008278B7" w:rsidRDefault="008278B7" w:rsidP="008278B7">
      <w:pPr>
        <w:pStyle w:val="Heading3"/>
      </w:pPr>
      <w:r>
        <w:t xml:space="preserve">Which category or categories does your group or organisation’s human rights and equality work relate to? </w:t>
      </w:r>
    </w:p>
    <w:p w14:paraId="6EE4E623" w14:textId="77777777" w:rsidR="008278B7" w:rsidRDefault="008278B7" w:rsidP="008278B7">
      <w:r>
        <w:t>Please select one or more of the following options:</w:t>
      </w:r>
    </w:p>
    <w:p w14:paraId="5E5DBDDB" w14:textId="77777777" w:rsidR="008278B7" w:rsidRDefault="00000000" w:rsidP="008278B7">
      <w:sdt>
        <w:sdtPr>
          <w:alias w:val="Age"/>
          <w:tag w:val="Age"/>
          <w:id w:val="43027444"/>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Age</w:t>
      </w:r>
    </w:p>
    <w:p w14:paraId="4D495F30" w14:textId="77777777" w:rsidR="008278B7" w:rsidRDefault="00000000" w:rsidP="008278B7">
      <w:sdt>
        <w:sdtPr>
          <w:alias w:val="Disability"/>
          <w:tag w:val="Disability"/>
          <w:id w:val="1543710432"/>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Disability</w:t>
      </w:r>
    </w:p>
    <w:p w14:paraId="12D58C1B" w14:textId="77777777" w:rsidR="008278B7" w:rsidRDefault="00000000" w:rsidP="008278B7">
      <w:sdt>
        <w:sdtPr>
          <w:alias w:val="Civil status"/>
          <w:tag w:val="Civil status"/>
          <w:id w:val="1901395663"/>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Civil status</w:t>
      </w:r>
    </w:p>
    <w:p w14:paraId="256CAF38" w14:textId="77777777" w:rsidR="008278B7" w:rsidRDefault="00000000" w:rsidP="008278B7">
      <w:sdt>
        <w:sdtPr>
          <w:alias w:val="Family status (including lone parents and carers)"/>
          <w:tag w:val="Family status (including lone parents and carers)"/>
          <w:id w:val="-1113120366"/>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Family status (including lone parents and carers)</w:t>
      </w:r>
    </w:p>
    <w:p w14:paraId="558AAECA" w14:textId="6713F10C" w:rsidR="008278B7" w:rsidRDefault="00000000" w:rsidP="008278B7">
      <w:sdt>
        <w:sdtPr>
          <w:alias w:val="Gender (including a transgender person or a person who is transitioning to another gender)"/>
          <w:tag w:val="Gender (including a transgender person or a person who is transitioning to another gender)"/>
          <w:id w:val="600611923"/>
          <w14:checkbox>
            <w14:checked w14:val="1"/>
            <w14:checkedState w14:val="2612" w14:font="MS Gothic"/>
            <w14:uncheckedState w14:val="2610" w14:font="MS Gothic"/>
          </w14:checkbox>
        </w:sdtPr>
        <w:sdtContent>
          <w:r w:rsidR="006A632B">
            <w:rPr>
              <w:rFonts w:ascii="MS Gothic" w:eastAsia="MS Gothic" w:hAnsi="MS Gothic" w:hint="eastAsia"/>
            </w:rPr>
            <w:t>☒</w:t>
          </w:r>
        </w:sdtContent>
      </w:sdt>
      <w:r w:rsidR="008278B7">
        <w:t xml:space="preserve"> Gender (including a transgender person or a person who is transitioning to another gender)</w:t>
      </w:r>
    </w:p>
    <w:p w14:paraId="4460651B" w14:textId="77777777" w:rsidR="008278B7" w:rsidRDefault="00000000" w:rsidP="008278B7">
      <w:sdt>
        <w:sdtPr>
          <w:alias w:val=" Race"/>
          <w:tag w:val=" Race"/>
          <w:id w:val="1944180275"/>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Race</w:t>
      </w:r>
    </w:p>
    <w:p w14:paraId="4113A1F6" w14:textId="77777777" w:rsidR="008278B7" w:rsidRDefault="00000000" w:rsidP="008278B7">
      <w:sdt>
        <w:sdtPr>
          <w:alias w:val="Religion"/>
          <w:tag w:val="Religion"/>
          <w:id w:val="-700017138"/>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Religion</w:t>
      </w:r>
    </w:p>
    <w:p w14:paraId="29393C73" w14:textId="5AFF29A2" w:rsidR="008278B7" w:rsidRDefault="00000000" w:rsidP="008278B7">
      <w:sdt>
        <w:sdtPr>
          <w:alias w:val="Sexual orientation"/>
          <w:tag w:val="Sexual orientation"/>
          <w:id w:val="48737003"/>
          <w14:checkbox>
            <w14:checked w14:val="1"/>
            <w14:checkedState w14:val="2612" w14:font="MS Gothic"/>
            <w14:uncheckedState w14:val="2610" w14:font="MS Gothic"/>
          </w14:checkbox>
        </w:sdtPr>
        <w:sdtContent>
          <w:r w:rsidR="006A632B">
            <w:rPr>
              <w:rFonts w:ascii="MS Gothic" w:eastAsia="MS Gothic" w:hAnsi="MS Gothic" w:hint="eastAsia"/>
            </w:rPr>
            <w:t>☒</w:t>
          </w:r>
        </w:sdtContent>
      </w:sdt>
      <w:r w:rsidR="008278B7">
        <w:t xml:space="preserve"> Sexual orientation</w:t>
      </w:r>
    </w:p>
    <w:p w14:paraId="13D0D8B4" w14:textId="77777777" w:rsidR="008278B7" w:rsidRDefault="00000000" w:rsidP="008278B7">
      <w:sdt>
        <w:sdtPr>
          <w:alias w:val="Traveller community"/>
          <w:tag w:val="Traveller community"/>
          <w:id w:val="1288089024"/>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Traveller community</w:t>
      </w:r>
    </w:p>
    <w:p w14:paraId="4E162B76" w14:textId="77777777" w:rsidR="008278B7" w:rsidRDefault="00000000" w:rsidP="008278B7">
      <w:sdt>
        <w:sdtPr>
          <w:alias w:val="Housing Assistance "/>
          <w:tag w:val="Housing Assistance "/>
          <w:id w:val="-94869204"/>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Housing Assistance </w:t>
      </w:r>
    </w:p>
    <w:p w14:paraId="438E1EF1" w14:textId="77777777" w:rsidR="008278B7" w:rsidRDefault="00000000" w:rsidP="008278B7">
      <w:sdt>
        <w:sdtPr>
          <w:alias w:val="People experiencing or at risk poverty and social exclusion"/>
          <w:tag w:val="People experiencing or at risk poverty and social exclusion"/>
          <w:id w:val="210390146"/>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People experiencing or at risk poverty and social exclusion</w:t>
      </w:r>
    </w:p>
    <w:p w14:paraId="3E45CB8F" w14:textId="77777777" w:rsidR="008278B7" w:rsidRDefault="00000000" w:rsidP="008278B7">
      <w:sdt>
        <w:sdtPr>
          <w:alias w:val="People with a history of contact with the criminal justice system"/>
          <w:tag w:val="People with a history of contact with the criminal justice system"/>
          <w:id w:val="1997597411"/>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People with a history of contact with the criminal justice system</w:t>
      </w:r>
    </w:p>
    <w:p w14:paraId="169EF5C8" w14:textId="77777777" w:rsidR="008278B7" w:rsidRDefault="00000000" w:rsidP="008278B7">
      <w:sdt>
        <w:sdtPr>
          <w:alias w:val="Other (please specify below)"/>
          <w:tag w:val="Other (please specify below)"/>
          <w:id w:val="1848359353"/>
          <w14:checkbox>
            <w14:checked w14:val="0"/>
            <w14:checkedState w14:val="2612" w14:font="MS Gothic"/>
            <w14:uncheckedState w14:val="2610" w14:font="MS Gothic"/>
          </w14:checkbox>
        </w:sdtPr>
        <w:sdtContent>
          <w:r w:rsidR="008278B7">
            <w:rPr>
              <w:rFonts w:ascii="MS Gothic" w:eastAsia="MS Gothic" w:hAnsi="MS Gothic" w:hint="eastAsia"/>
            </w:rPr>
            <w:t>☐</w:t>
          </w:r>
        </w:sdtContent>
      </w:sdt>
      <w:r w:rsidR="008278B7">
        <w:t xml:space="preserve"> Other (please specify below)</w:t>
      </w:r>
    </w:p>
    <w:sdt>
      <w:sdtPr>
        <w:alias w:val="Other (please specify)"/>
        <w:tag w:val="Other (please specify)"/>
        <w:id w:val="1431623492"/>
        <w:placeholder>
          <w:docPart w:val="59BE9357612645809BF859D6DB7D38DF"/>
        </w:placeholder>
        <w:showingPlcHdr/>
        <w:text w:multiLine="1"/>
      </w:sdtPr>
      <w:sdtContent>
        <w:p w14:paraId="6B47C269" w14:textId="77777777" w:rsidR="008278B7" w:rsidRDefault="008278B7" w:rsidP="008278B7">
          <w:r w:rsidRPr="008278B7">
            <w:rPr>
              <w:rStyle w:val="PlaceholderText"/>
              <w:color w:val="323E4F" w:themeColor="text2" w:themeShade="BF"/>
            </w:rPr>
            <w:t>Click or tap here to enter text.</w:t>
          </w:r>
        </w:p>
      </w:sdtContent>
    </w:sdt>
    <w:p w14:paraId="3AFA1E4C" w14:textId="77777777" w:rsidR="008278B7" w:rsidRDefault="008278B7" w:rsidP="008278B7">
      <w:pPr>
        <w:spacing w:after="160" w:line="259" w:lineRule="auto"/>
        <w:rPr>
          <w:rFonts w:eastAsia="Times New Roman" w:cs="Times New Roman"/>
          <w:noProof w:val="0"/>
          <w:color w:val="0096A9"/>
          <w:sz w:val="36"/>
          <w:szCs w:val="36"/>
          <w:lang w:val="en-IE"/>
        </w:rPr>
      </w:pPr>
      <w:r>
        <w:br w:type="page"/>
      </w:r>
    </w:p>
    <w:p w14:paraId="28690FAB" w14:textId="77777777" w:rsidR="00F714C2" w:rsidRDefault="00F714C2" w:rsidP="00917077">
      <w:pPr>
        <w:pStyle w:val="Heading2"/>
      </w:pPr>
      <w:bookmarkStart w:id="3" w:name="_Section_2:_Context_1"/>
      <w:bookmarkEnd w:id="3"/>
      <w:r>
        <w:lastRenderedPageBreak/>
        <w:t xml:space="preserve">Section </w:t>
      </w:r>
      <w:r w:rsidR="008278B7">
        <w:t>2</w:t>
      </w:r>
      <w:r>
        <w:t>: Context for the Commission’s work over the next three years</w:t>
      </w:r>
    </w:p>
    <w:p w14:paraId="618AE697" w14:textId="77777777" w:rsidR="00F714C2" w:rsidRDefault="00F714C2" w:rsidP="00F714C2">
      <w:r>
        <w:t xml:space="preserve">We would like to understand your experience, or the experience of those you represent, so that it informs the human rights and equality context in which the Commission will </w:t>
      </w:r>
      <w:r w:rsidR="00917077">
        <w:t>work over the next three years.</w:t>
      </w:r>
    </w:p>
    <w:p w14:paraId="28BD1609" w14:textId="77777777" w:rsidR="00917077" w:rsidRDefault="00F714C2" w:rsidP="00917077">
      <w:pPr>
        <w:pStyle w:val="Heading3"/>
      </w:pPr>
      <w:r>
        <w:t xml:space="preserve">What is going well for you (and/or your community / constituency you represent)? </w:t>
      </w:r>
    </w:p>
    <w:p w14:paraId="79030F50" w14:textId="77777777" w:rsidR="00F714C2" w:rsidRDefault="00F714C2" w:rsidP="00F714C2">
      <w:r>
        <w:t>Max 200 words</w:t>
      </w:r>
    </w:p>
    <w:sdt>
      <w:sdtPr>
        <w:alias w:val="What is going well for you (and/or your community / constituency you represent)? "/>
        <w:tag w:val="What is going well for you (and/or your community / constituency you represent)? "/>
        <w:id w:val="-1368524006"/>
        <w:placeholder>
          <w:docPart w:val="70A34DB7B49B4FADAD9356B3E4B2CD92"/>
        </w:placeholder>
        <w:text w:multiLine="1"/>
      </w:sdtPr>
      <w:sdtContent>
        <w:p w14:paraId="056F6B2C" w14:textId="678365BE" w:rsidR="00917077" w:rsidRDefault="006A632B" w:rsidP="00F714C2">
          <w:r>
            <w:t>Over the last 30 years, Ireland has made significant progress in terms of LGBTQ</w:t>
          </w:r>
          <w:r w:rsidR="007B2C93">
            <w:t>I+</w:t>
          </w:r>
          <w:r>
            <w:t xml:space="preserve"> human rights and policy protections. This includes decriminalisation in 1993, the passage of the Equal Status Act in 2000 and marriage equality and gender recognition in 2015. In recent years, gay and lesbian</w:t>
          </w:r>
          <w:r w:rsidR="00E70DAF">
            <w:t xml:space="preserve"> in particular</w:t>
          </w:r>
          <w:r>
            <w:t xml:space="preserve"> people have become more visible in Irish public life. Support services and Pride organisations have grown. The formation of the National LGBTI+ Strategy in 2019 was a</w:t>
          </w:r>
          <w:r w:rsidR="00E70DAF">
            <w:t xml:space="preserve">nother </w:t>
          </w:r>
          <w:r>
            <w:t xml:space="preserve">welcome development. </w:t>
          </w:r>
        </w:p>
      </w:sdtContent>
    </w:sdt>
    <w:p w14:paraId="2C40A592" w14:textId="19DC56CD" w:rsidR="00F714C2" w:rsidRDefault="00F714C2" w:rsidP="00E70DAF">
      <w:pPr>
        <w:pStyle w:val="Heading3"/>
      </w:pPr>
      <w:r>
        <w:t xml:space="preserve">What are the challenges and barriers that you (and/or your community / constituency) face? </w:t>
      </w:r>
    </w:p>
    <w:sdt>
      <w:sdtPr>
        <w:rPr>
          <w:rFonts w:asciiTheme="minorHAnsi" w:eastAsiaTheme="minorHAnsi" w:hAnsiTheme="minorHAnsi" w:cstheme="minorBidi"/>
          <w:noProof w:val="0"/>
          <w:kern w:val="2"/>
          <w14:ligatures w14:val="standardContextual"/>
        </w:rPr>
        <w:alias w:val="What are the challenges and barriers that you (and/or your community / constituency) face? "/>
        <w:tag w:val="What are the challenges and barriers that you (and/or your community / constituency) face? "/>
        <w:id w:val="-2078964740"/>
        <w:placeholder>
          <w:docPart w:val="0D3B1F7B9F0F466EBE79D713293F6F9A"/>
        </w:placeholder>
        <w:text w:multiLine="1"/>
      </w:sdtPr>
      <w:sdtContent>
        <w:p w14:paraId="471CA908" w14:textId="1D498482" w:rsidR="00F714C2" w:rsidRDefault="00A13BDA" w:rsidP="00A13BDA">
          <w:r w:rsidRPr="00351D2F">
            <w:rPr>
              <w:rFonts w:asciiTheme="minorHAnsi" w:eastAsiaTheme="minorHAnsi" w:hAnsiTheme="minorHAnsi" w:cstheme="minorBidi"/>
              <w:noProof w:val="0"/>
              <w:kern w:val="2"/>
              <w14:ligatures w14:val="standardContextual"/>
            </w:rPr>
            <w:t xml:space="preserve">The LGBTQI+ community faces a number of challenges and barriers. </w:t>
          </w:r>
          <w:r>
            <w:rPr>
              <w:rFonts w:asciiTheme="minorHAnsi" w:eastAsiaTheme="minorHAnsi" w:hAnsiTheme="minorHAnsi" w:cstheme="minorBidi"/>
              <w:noProof w:val="0"/>
              <w:kern w:val="2"/>
              <w14:ligatures w14:val="standardContextual"/>
            </w:rPr>
            <w:br/>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Ireland is currently ranked 1</w:t>
          </w:r>
          <w:r>
            <w:rPr>
              <w:rFonts w:asciiTheme="minorHAnsi" w:eastAsiaTheme="minorHAnsi" w:hAnsiTheme="minorHAnsi" w:cstheme="minorBidi"/>
              <w:noProof w:val="0"/>
              <w:kern w:val="2"/>
              <w14:ligatures w14:val="standardContextual"/>
            </w:rPr>
            <w:t>6</w:t>
          </w:r>
          <w:r w:rsidRPr="00351D2F">
            <w:rPr>
              <w:rFonts w:asciiTheme="minorHAnsi" w:eastAsiaTheme="minorHAnsi" w:hAnsiTheme="minorHAnsi" w:cstheme="minorBidi"/>
              <w:noProof w:val="0"/>
              <w:kern w:val="2"/>
              <w14:ligatures w14:val="standardContextual"/>
            </w:rPr>
            <w:t>th in Europe in terms of LGBT</w:t>
          </w:r>
          <w:r w:rsidR="00E70DAF">
            <w:rPr>
              <w:rFonts w:asciiTheme="minorHAnsi" w:eastAsiaTheme="minorHAnsi" w:hAnsiTheme="minorHAnsi" w:cstheme="minorBidi"/>
              <w:noProof w:val="0"/>
              <w:kern w:val="2"/>
              <w14:ligatures w14:val="standardContextual"/>
            </w:rPr>
            <w:t xml:space="preserve">QI+ </w:t>
          </w:r>
          <w:r w:rsidRPr="00351D2F">
            <w:rPr>
              <w:rFonts w:asciiTheme="minorHAnsi" w:eastAsiaTheme="minorHAnsi" w:hAnsiTheme="minorHAnsi" w:cstheme="minorBidi"/>
              <w:noProof w:val="0"/>
              <w:kern w:val="2"/>
              <w14:ligatures w14:val="standardContextual"/>
            </w:rPr>
            <w:t xml:space="preserve"> human rights and policy protections (ILGA, 2023). There are still significant gaps in the law. Ireland currently lacks laws in relation to:</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Pr="00351D2F">
            <w:rPr>
              <w:rFonts w:asciiTheme="minorHAnsi" w:eastAsiaTheme="minorHAnsi" w:hAnsiTheme="minorHAnsi" w:cstheme="minorBidi"/>
              <w:noProof w:val="0"/>
              <w:kern w:val="2"/>
              <w14:ligatures w14:val="standardContextual"/>
            </w:rPr>
            <w:tab/>
            <w:t xml:space="preserve">assisted human reproduction </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Pr="00351D2F">
            <w:rPr>
              <w:rFonts w:asciiTheme="minorHAnsi" w:eastAsiaTheme="minorHAnsi" w:hAnsiTheme="minorHAnsi" w:cstheme="minorBidi"/>
              <w:noProof w:val="0"/>
              <w:kern w:val="2"/>
              <w14:ligatures w14:val="standardContextual"/>
            </w:rPr>
            <w:tab/>
            <w:t>hate crimes</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Pr="00351D2F">
            <w:rPr>
              <w:rFonts w:asciiTheme="minorHAnsi" w:eastAsiaTheme="minorHAnsi" w:hAnsiTheme="minorHAnsi" w:cstheme="minorBidi"/>
              <w:noProof w:val="0"/>
              <w:kern w:val="2"/>
              <w14:ligatures w14:val="standardContextual"/>
            </w:rPr>
            <w:tab/>
            <w:t xml:space="preserve">conversion therapy </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Pr="00351D2F">
            <w:rPr>
              <w:rFonts w:asciiTheme="minorHAnsi" w:eastAsiaTheme="minorHAnsi" w:hAnsiTheme="minorHAnsi" w:cstheme="minorBidi"/>
              <w:noProof w:val="0"/>
              <w:kern w:val="2"/>
              <w14:ligatures w14:val="standardContextual"/>
            </w:rPr>
            <w:tab/>
          </w:r>
          <w:r w:rsidR="00C94B17">
            <w:rPr>
              <w:rFonts w:asciiTheme="minorHAnsi" w:eastAsiaTheme="minorHAnsi" w:hAnsiTheme="minorHAnsi" w:cstheme="minorBidi"/>
              <w:noProof w:val="0"/>
              <w:kern w:val="2"/>
              <w14:ligatures w14:val="standardContextual"/>
            </w:rPr>
            <w:t>and</w:t>
          </w:r>
          <w:r w:rsidRPr="00351D2F">
            <w:rPr>
              <w:rFonts w:asciiTheme="minorHAnsi" w:eastAsiaTheme="minorHAnsi" w:hAnsiTheme="minorHAnsi" w:cstheme="minorBidi"/>
              <w:noProof w:val="0"/>
              <w:kern w:val="2"/>
              <w14:ligatures w14:val="standardContextual"/>
            </w:rPr>
            <w:t xml:space="preserve"> intersex</w:t>
          </w:r>
          <w:r w:rsidR="00C94B17">
            <w:rPr>
              <w:rFonts w:asciiTheme="minorHAnsi" w:eastAsiaTheme="minorHAnsi" w:hAnsiTheme="minorHAnsi" w:cstheme="minorBidi"/>
              <w:noProof w:val="0"/>
              <w:kern w:val="2"/>
              <w14:ligatures w14:val="standardContextual"/>
            </w:rPr>
            <w:t xml:space="preserve"> rights</w:t>
          </w:r>
          <w:r w:rsidRPr="00351D2F">
            <w:rPr>
              <w:rFonts w:asciiTheme="minorHAnsi" w:eastAsiaTheme="minorHAnsi" w:hAnsiTheme="minorHAnsi" w:cstheme="minorBidi"/>
              <w:noProof w:val="0"/>
              <w:kern w:val="2"/>
              <w14:ligatures w14:val="standardContextual"/>
            </w:rPr>
            <w:t>.</w:t>
          </w:r>
          <w:r>
            <w:rPr>
              <w:rFonts w:asciiTheme="minorHAnsi" w:eastAsiaTheme="minorHAnsi" w:hAnsiTheme="minorHAnsi" w:cstheme="minorBidi"/>
              <w:noProof w:val="0"/>
              <w:kern w:val="2"/>
              <w14:ligatures w14:val="standardContextual"/>
            </w:rPr>
            <w:br/>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 xml:space="preserve">In addition, some of the existing legislative provisions need to be updated, including </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T</w:t>
          </w:r>
          <w:r w:rsidRPr="00351D2F">
            <w:rPr>
              <w:rFonts w:asciiTheme="minorHAnsi" w:eastAsiaTheme="minorHAnsi" w:hAnsiTheme="minorHAnsi" w:cstheme="minorBidi"/>
              <w:noProof w:val="0"/>
              <w:kern w:val="2"/>
              <w14:ligatures w14:val="standardContextual"/>
            </w:rPr>
            <w:t xml:space="preserve">he Gender Recognition Act (to provide legal gender recognition for non-binary people and </w:t>
          </w:r>
          <w:r w:rsidRPr="00351D2F">
            <w:rPr>
              <w:rFonts w:asciiTheme="minorHAnsi" w:eastAsiaTheme="minorHAnsi" w:hAnsiTheme="minorHAnsi" w:cstheme="minorBidi"/>
              <w:noProof w:val="0"/>
              <w:kern w:val="2"/>
              <w14:ligatures w14:val="standardContextual"/>
            </w:rPr>
            <w:lastRenderedPageBreak/>
            <w:t xml:space="preserve">reform the legal gender recognition system for trans young people), </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T</w:t>
          </w:r>
          <w:r w:rsidRPr="00351D2F">
            <w:rPr>
              <w:rFonts w:asciiTheme="minorHAnsi" w:eastAsiaTheme="minorHAnsi" w:hAnsiTheme="minorHAnsi" w:cstheme="minorBidi"/>
              <w:noProof w:val="0"/>
              <w:kern w:val="2"/>
              <w14:ligatures w14:val="standardContextual"/>
            </w:rPr>
            <w:t xml:space="preserve">he Children and Family Relationships Act (to ensure equality for children of LGBTQI+ people and ensure full legal recognition for trans parents) </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w:t>
          </w:r>
          <w:r w:rsidRPr="00351D2F">
            <w:rPr>
              <w:rFonts w:asciiTheme="minorHAnsi" w:eastAsiaTheme="minorHAnsi" w:hAnsiTheme="minorHAnsi" w:cstheme="minorBidi"/>
              <w:noProof w:val="0"/>
              <w:kern w:val="2"/>
              <w14:ligatures w14:val="standardContextual"/>
            </w:rPr>
            <w:t>The Equal Status and the Employment Equality Acts (to provide explicit</w:t>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protections for all LGBTQI+ people.)</w:t>
          </w:r>
          <w:r>
            <w:rPr>
              <w:rFonts w:asciiTheme="minorHAnsi" w:eastAsiaTheme="minorHAnsi" w:hAnsiTheme="minorHAnsi" w:cstheme="minorBidi"/>
              <w:noProof w:val="0"/>
              <w:kern w:val="2"/>
              <w14:ligatures w14:val="standardContextual"/>
            </w:rPr>
            <w:br/>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Discrimination also needs to be addressed. According to the CSO, 33% of LGBTI+ people experienced discrimination in the previous two years—the highest of any group in Irish society (CSO, 2019 https://www.cso.ie/en/releasesandpublications/er/ed/equalityanddiscrimination2019/).</w:t>
          </w:r>
          <w:r>
            <w:rPr>
              <w:rFonts w:asciiTheme="minorHAnsi" w:eastAsiaTheme="minorHAnsi" w:hAnsiTheme="minorHAnsi" w:cstheme="minorBidi"/>
              <w:noProof w:val="0"/>
              <w:kern w:val="2"/>
              <w14:ligatures w14:val="standardContextual"/>
            </w:rPr>
            <w:br/>
          </w:r>
          <w:r>
            <w:rPr>
              <w:rFonts w:asciiTheme="minorHAnsi" w:eastAsiaTheme="minorHAnsi" w:hAnsiTheme="minorHAnsi" w:cstheme="minorBidi"/>
              <w:noProof w:val="0"/>
              <w:kern w:val="2"/>
              <w14:ligatures w14:val="standardContextual"/>
            </w:rPr>
            <w:br/>
          </w:r>
          <w:r w:rsidRPr="00351D2F">
            <w:rPr>
              <w:rFonts w:asciiTheme="minorHAnsi" w:eastAsiaTheme="minorHAnsi" w:hAnsiTheme="minorHAnsi" w:cstheme="minorBidi"/>
              <w:noProof w:val="0"/>
              <w:kern w:val="2"/>
              <w14:ligatures w14:val="standardContextual"/>
            </w:rPr>
            <w:t>Finally, we need a robust response to hate crimes. 582 hate crimes were reported to the Gardai in 2022, a 30% increase from 2021. Sexual orientation was the discriminatory motive in 22% of cases, the second highest after race (AGS, 2022).</w:t>
          </w:r>
        </w:p>
      </w:sdtContent>
    </w:sdt>
    <w:p w14:paraId="318D6D53" w14:textId="77777777" w:rsidR="00917077" w:rsidRDefault="00F714C2" w:rsidP="00917077">
      <w:pPr>
        <w:pStyle w:val="Heading3"/>
      </w:pPr>
      <w:r>
        <w:t xml:space="preserve">What do you (and your community/ constituency) need to thrive – to have your human rights and equality protected? </w:t>
      </w:r>
    </w:p>
    <w:p w14:paraId="19A7E5B1" w14:textId="77777777" w:rsidR="00F714C2" w:rsidRDefault="00F714C2" w:rsidP="00F714C2">
      <w:r>
        <w:t>Max 200 words</w:t>
      </w:r>
    </w:p>
    <w:sdt>
      <w:sdtPr>
        <w:rPr>
          <w:rFonts w:asciiTheme="minorHAnsi" w:eastAsiaTheme="minorHAnsi" w:hAnsiTheme="minorHAnsi" w:cstheme="minorBidi"/>
          <w:noProof w:val="0"/>
          <w:kern w:val="2"/>
          <w14:ligatures w14:val="standardContextual"/>
        </w:rPr>
        <w:alias w:val="What do you (and your community/ constituency) need to thrive – to have your human rights and equality protected? "/>
        <w:tag w:val="What do you (and your community/ constituency) need to thrive – to have your human rights and equality protected? "/>
        <w:id w:val="-1833906388"/>
        <w:placeholder>
          <w:docPart w:val="F8E96B85F32D4331A64C560A1C73D8A5"/>
        </w:placeholder>
        <w15:color w:val="000000"/>
        <w:text w:multiLine="1"/>
      </w:sdtPr>
      <w:sdtContent>
        <w:p w14:paraId="5923774A" w14:textId="04406C7C" w:rsidR="00917077" w:rsidRDefault="00A13BDA" w:rsidP="00A13BDA">
          <w:r>
            <w:rPr>
              <w:rFonts w:asciiTheme="minorHAnsi" w:eastAsiaTheme="minorHAnsi" w:hAnsiTheme="minorHAnsi" w:cstheme="minorBidi"/>
              <w:noProof w:val="0"/>
              <w:kern w:val="2"/>
              <w14:ligatures w14:val="standardContextual"/>
            </w:rPr>
            <w:t xml:space="preserve">In addition to the law reform outlined above, we have a number of key policy asks: </w:t>
          </w:r>
          <w:r>
            <w:rPr>
              <w:rFonts w:asciiTheme="minorHAnsi" w:eastAsiaTheme="minorHAnsi" w:hAnsiTheme="minorHAnsi" w:cstheme="minorBidi"/>
              <w:noProof w:val="0"/>
              <w:kern w:val="2"/>
              <w14:ligatures w14:val="standardContextual"/>
            </w:rPr>
            <w:br/>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 xml:space="preserve">In terms of health, we want the Government to </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F</w:t>
          </w:r>
          <w:r w:rsidRPr="00A13BDA">
            <w:rPr>
              <w:rFonts w:asciiTheme="minorHAnsi" w:eastAsiaTheme="minorHAnsi" w:hAnsiTheme="minorHAnsi" w:cstheme="minorBidi"/>
              <w:noProof w:val="0"/>
              <w:kern w:val="2"/>
              <w14:ligatures w14:val="standardContextual"/>
            </w:rPr>
            <w:t xml:space="preserve">und and implement a model of gender-affirming care for young people and adults based on informed consent and international best practice (WHO and WPATH); </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E</w:t>
          </w:r>
          <w:r w:rsidRPr="00A13BDA">
            <w:rPr>
              <w:rFonts w:asciiTheme="minorHAnsi" w:eastAsiaTheme="minorHAnsi" w:hAnsiTheme="minorHAnsi" w:cstheme="minorBidi"/>
              <w:noProof w:val="0"/>
              <w:kern w:val="2"/>
              <w14:ligatures w14:val="standardContextual"/>
            </w:rPr>
            <w:t>nd new HIV transmissions by increasing the investment and accessibility in PrEP, PEP, free condoms and rapid HIV testing and expand the in-person services provided by the Gay Men’s Health Service.</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w:t>
          </w:r>
          <w:r w:rsidRPr="00A13BDA">
            <w:rPr>
              <w:rFonts w:asciiTheme="minorHAnsi" w:eastAsiaTheme="minorHAnsi" w:hAnsiTheme="minorHAnsi" w:cstheme="minorBidi"/>
              <w:noProof w:val="0"/>
              <w:kern w:val="2"/>
              <w14:ligatures w14:val="standardContextual"/>
            </w:rPr>
            <w:t xml:space="preserve">Invest in accessible, safe, high-quality, regulated mental health services with improved access and reduced waiting times. These services must include tailored and specific supports for LGBTQI+ people. </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E</w:t>
          </w:r>
          <w:r w:rsidRPr="00A13BDA">
            <w:rPr>
              <w:rFonts w:asciiTheme="minorHAnsi" w:eastAsiaTheme="minorHAnsi" w:hAnsiTheme="minorHAnsi" w:cstheme="minorBidi"/>
              <w:noProof w:val="0"/>
              <w:kern w:val="2"/>
              <w14:ligatures w14:val="standardContextual"/>
            </w:rPr>
            <w:t xml:space="preserve">nsure that LGBTQI+ older people are visible and included by providing training and support to </w:t>
          </w:r>
          <w:r w:rsidRPr="00A13BDA">
            <w:rPr>
              <w:rFonts w:asciiTheme="minorHAnsi" w:eastAsiaTheme="minorHAnsi" w:hAnsiTheme="minorHAnsi" w:cstheme="minorBidi"/>
              <w:noProof w:val="0"/>
              <w:kern w:val="2"/>
              <w14:ligatures w14:val="standardContextual"/>
            </w:rPr>
            <w:lastRenderedPageBreak/>
            <w:t xml:space="preserve">residential care staff and homecare providers. </w:t>
          </w:r>
          <w:r>
            <w:rPr>
              <w:rFonts w:asciiTheme="minorHAnsi" w:eastAsiaTheme="minorHAnsi" w:hAnsiTheme="minorHAnsi" w:cstheme="minorBidi"/>
              <w:noProof w:val="0"/>
              <w:kern w:val="2"/>
              <w14:ligatures w14:val="standardContextual"/>
            </w:rPr>
            <w:br/>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 xml:space="preserve">In terms of Justice, we want the Government to </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Introduce a h</w:t>
          </w:r>
          <w:r w:rsidRPr="00A13BDA">
            <w:rPr>
              <w:rFonts w:asciiTheme="minorHAnsi" w:eastAsiaTheme="minorHAnsi" w:hAnsiTheme="minorHAnsi" w:cstheme="minorBidi"/>
              <w:noProof w:val="0"/>
              <w:kern w:val="2"/>
              <w14:ligatures w14:val="standardContextual"/>
            </w:rPr>
            <w:t xml:space="preserve">olistic action plan against hate crimes that includes a reformed police response and wraparound supports for victims. </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w:t>
          </w:r>
          <w:r w:rsidRPr="00A13BDA">
            <w:rPr>
              <w:rFonts w:asciiTheme="minorHAnsi" w:eastAsiaTheme="minorHAnsi" w:hAnsiTheme="minorHAnsi" w:cstheme="minorBidi"/>
              <w:noProof w:val="0"/>
              <w:kern w:val="2"/>
              <w14:ligatures w14:val="standardContextual"/>
            </w:rPr>
            <w:t>Implement the recommendations of the ‘Believe me or not, I am who I am’ report to improve outcomes for LGBTQI+ refugees and asylum seekers.</w:t>
          </w:r>
          <w:r>
            <w:rPr>
              <w:rFonts w:asciiTheme="minorHAnsi" w:eastAsiaTheme="minorHAnsi" w:hAnsiTheme="minorHAnsi" w:cstheme="minorBidi"/>
              <w:noProof w:val="0"/>
              <w:kern w:val="2"/>
              <w14:ligatures w14:val="standardContextual"/>
            </w:rPr>
            <w:br/>
          </w:r>
          <w:r w:rsidRPr="00A13BDA">
            <w:rPr>
              <w:rFonts w:asciiTheme="minorHAnsi" w:eastAsiaTheme="minorHAnsi" w:hAnsiTheme="minorHAnsi" w:cstheme="minorBidi"/>
              <w:noProof w:val="0"/>
              <w:kern w:val="2"/>
              <w14:ligatures w14:val="standardContextual"/>
            </w:rPr>
            <w:t>•</w:t>
          </w:r>
          <w:r w:rsidR="00E70DAF">
            <w:rPr>
              <w:rFonts w:asciiTheme="minorHAnsi" w:eastAsiaTheme="minorHAnsi" w:hAnsiTheme="minorHAnsi" w:cstheme="minorBidi"/>
              <w:noProof w:val="0"/>
              <w:kern w:val="2"/>
              <w14:ligatures w14:val="standardContextual"/>
            </w:rPr>
            <w:t xml:space="preserve"> A</w:t>
          </w:r>
          <w:r w:rsidRPr="00A13BDA">
            <w:rPr>
              <w:rFonts w:asciiTheme="minorHAnsi" w:eastAsiaTheme="minorHAnsi" w:hAnsiTheme="minorHAnsi" w:cstheme="minorBidi"/>
              <w:noProof w:val="0"/>
              <w:kern w:val="2"/>
              <w14:ligatures w14:val="standardContextual"/>
            </w:rPr>
            <w:t xml:space="preserve">dd new questions to the Census on sexual orientation, gender identity and sex characteristics.  </w:t>
          </w:r>
        </w:p>
      </w:sdtContent>
    </w:sdt>
    <w:p w14:paraId="40A4305E" w14:textId="10ECD327" w:rsidR="003664F4" w:rsidRDefault="003664F4">
      <w:pPr>
        <w:spacing w:after="160" w:line="259" w:lineRule="auto"/>
        <w:rPr>
          <w:rFonts w:eastAsia="Times New Roman" w:cs="Times New Roman"/>
          <w:noProof w:val="0"/>
          <w:color w:val="0096A9"/>
          <w:sz w:val="36"/>
          <w:szCs w:val="36"/>
          <w:lang w:val="en-IE"/>
        </w:rPr>
      </w:pPr>
    </w:p>
    <w:p w14:paraId="75E061DC" w14:textId="77777777" w:rsidR="00F714C2" w:rsidRDefault="00F714C2" w:rsidP="00917077">
      <w:pPr>
        <w:pStyle w:val="Heading2"/>
      </w:pPr>
      <w:bookmarkStart w:id="4" w:name="_Section_3:_Performance"/>
      <w:bookmarkEnd w:id="4"/>
      <w:r>
        <w:t xml:space="preserve">Section </w:t>
      </w:r>
      <w:r w:rsidR="008278B7">
        <w:t>3</w:t>
      </w:r>
      <w:r>
        <w:t>: Performance of the Irish Human Rights and Equality Commission</w:t>
      </w:r>
    </w:p>
    <w:p w14:paraId="3C171B59" w14:textId="77777777" w:rsidR="006035CF" w:rsidRDefault="00F714C2" w:rsidP="006035CF">
      <w:r>
        <w:t xml:space="preserve">We would like to understand how you perceive the Commission’s performance over the past three years. Set out below are our current strategic priorities. We also encourage you to look at the full </w:t>
      </w:r>
      <w:hyperlink r:id="rId13" w:history="1">
        <w:r w:rsidRPr="008713BA">
          <w:rPr>
            <w:rStyle w:val="Hyperlink"/>
          </w:rPr>
          <w:t>2022-24 Strategy Stateme</w:t>
        </w:r>
        <w:r w:rsidR="00917077" w:rsidRPr="008713BA">
          <w:rPr>
            <w:rStyle w:val="Hyperlink"/>
          </w:rPr>
          <w:t>nt</w:t>
        </w:r>
      </w:hyperlink>
      <w:r w:rsidR="008713BA">
        <w:t xml:space="preserve"> and our </w:t>
      </w:r>
      <w:hyperlink r:id="rId14" w:history="1">
        <w:r w:rsidR="00917077" w:rsidRPr="008713BA">
          <w:rPr>
            <w:rStyle w:val="Hyperlink"/>
          </w:rPr>
          <w:t>Annual Report</w:t>
        </w:r>
        <w:r w:rsidR="008713BA" w:rsidRPr="008713BA">
          <w:rPr>
            <w:rStyle w:val="Hyperlink"/>
          </w:rPr>
          <w:t xml:space="preserve"> 2022</w:t>
        </w:r>
      </w:hyperlink>
      <w:r w:rsidR="00917077">
        <w:t xml:space="preserve">. </w:t>
      </w:r>
    </w:p>
    <w:p w14:paraId="5D810ADC" w14:textId="77777777" w:rsidR="00F714C2" w:rsidRDefault="006035CF" w:rsidP="006035CF">
      <w:r>
        <w:t xml:space="preserve">Our </w:t>
      </w:r>
      <w:r w:rsidR="00F714C2">
        <w:t>Strategic Statement 2022-24 – Strategic Priorities</w:t>
      </w:r>
      <w:r>
        <w:t>:</w:t>
      </w:r>
    </w:p>
    <w:p w14:paraId="3A8A787B" w14:textId="77777777" w:rsidR="00F714C2" w:rsidRPr="00054564" w:rsidRDefault="00F714C2" w:rsidP="00054564">
      <w:pPr>
        <w:pStyle w:val="Numbers"/>
        <w:numPr>
          <w:ilvl w:val="0"/>
          <w:numId w:val="4"/>
        </w:numPr>
        <w:rPr>
          <w:b/>
        </w:rPr>
      </w:pPr>
      <w:r w:rsidRPr="00054564">
        <w:rPr>
          <w:b/>
        </w:rPr>
        <w:t>Economic Equality</w:t>
      </w:r>
    </w:p>
    <w:p w14:paraId="6D3CE95D" w14:textId="77777777" w:rsidR="00F714C2" w:rsidRDefault="00F714C2" w:rsidP="00054564">
      <w:pPr>
        <w:pStyle w:val="Numbers"/>
        <w:numPr>
          <w:ilvl w:val="0"/>
          <w:numId w:val="0"/>
        </w:numPr>
        <w:ind w:left="720"/>
      </w:pPr>
      <w:r>
        <w:t>We will seek greater economic equality in housing, em</w:t>
      </w:r>
      <w:r w:rsidR="00917077">
        <w:t>ployment, income and for carers</w:t>
      </w:r>
    </w:p>
    <w:p w14:paraId="54D17717" w14:textId="77777777" w:rsidR="00F714C2" w:rsidRPr="00054564" w:rsidRDefault="00F714C2" w:rsidP="00054564">
      <w:pPr>
        <w:pStyle w:val="Numbers"/>
        <w:numPr>
          <w:ilvl w:val="0"/>
          <w:numId w:val="4"/>
        </w:numPr>
        <w:rPr>
          <w:b/>
        </w:rPr>
      </w:pPr>
      <w:r w:rsidRPr="00054564">
        <w:rPr>
          <w:b/>
        </w:rPr>
        <w:t>Justice</w:t>
      </w:r>
    </w:p>
    <w:p w14:paraId="02D29330" w14:textId="77777777" w:rsidR="00F714C2" w:rsidRDefault="00F714C2" w:rsidP="00054564">
      <w:pPr>
        <w:pStyle w:val="Numbers"/>
        <w:numPr>
          <w:ilvl w:val="0"/>
          <w:numId w:val="0"/>
        </w:numPr>
        <w:ind w:left="720"/>
      </w:pPr>
      <w:r>
        <w:t xml:space="preserve">We will defend access to justice and the rule of law in the international protection system, in the courts </w:t>
      </w:r>
      <w:r w:rsidR="00917077">
        <w:t>and in the use of public powers</w:t>
      </w:r>
    </w:p>
    <w:p w14:paraId="63654624" w14:textId="77777777" w:rsidR="00F714C2" w:rsidRPr="00054564" w:rsidRDefault="00F714C2" w:rsidP="00054564">
      <w:pPr>
        <w:pStyle w:val="Numbers"/>
        <w:numPr>
          <w:ilvl w:val="0"/>
          <w:numId w:val="4"/>
        </w:numPr>
        <w:rPr>
          <w:b/>
        </w:rPr>
      </w:pPr>
      <w:r w:rsidRPr="00054564">
        <w:rPr>
          <w:b/>
        </w:rPr>
        <w:t>Respect and Recognition</w:t>
      </w:r>
    </w:p>
    <w:p w14:paraId="3F40CBA4" w14:textId="77777777" w:rsidR="00F714C2" w:rsidRDefault="00F714C2" w:rsidP="00054564">
      <w:pPr>
        <w:pStyle w:val="Numbers"/>
        <w:numPr>
          <w:ilvl w:val="0"/>
          <w:numId w:val="0"/>
        </w:numPr>
        <w:ind w:left="720"/>
      </w:pPr>
      <w:r>
        <w:t>We will promote the eradication of racism, ableism, ageism and sexism through public unde</w:t>
      </w:r>
      <w:r w:rsidR="00917077">
        <w:t>rstanding and State action</w:t>
      </w:r>
    </w:p>
    <w:p w14:paraId="33D12706" w14:textId="77777777" w:rsidR="00F714C2" w:rsidRPr="00054564" w:rsidRDefault="00F714C2" w:rsidP="00054564">
      <w:pPr>
        <w:pStyle w:val="Numbers"/>
        <w:numPr>
          <w:ilvl w:val="0"/>
          <w:numId w:val="4"/>
        </w:numPr>
        <w:rPr>
          <w:b/>
        </w:rPr>
      </w:pPr>
      <w:r w:rsidRPr="00054564">
        <w:rPr>
          <w:b/>
        </w:rPr>
        <w:t>Future Proofing</w:t>
      </w:r>
    </w:p>
    <w:p w14:paraId="79D2DFDA" w14:textId="77777777" w:rsidR="00F714C2" w:rsidRDefault="00F714C2" w:rsidP="00054564">
      <w:pPr>
        <w:pStyle w:val="Numbers"/>
        <w:numPr>
          <w:ilvl w:val="0"/>
          <w:numId w:val="0"/>
        </w:numPr>
        <w:ind w:left="720"/>
      </w:pPr>
      <w:r>
        <w:t xml:space="preserve">We will respond to crises that threaten rights and equality, including </w:t>
      </w:r>
      <w:r w:rsidR="00917077">
        <w:t>the COVID-19 and climate change</w:t>
      </w:r>
    </w:p>
    <w:p w14:paraId="29E2A3C2" w14:textId="77777777" w:rsidR="00F714C2" w:rsidRPr="00054564" w:rsidRDefault="00F714C2" w:rsidP="00054564">
      <w:pPr>
        <w:pStyle w:val="Numbers"/>
        <w:numPr>
          <w:ilvl w:val="0"/>
          <w:numId w:val="4"/>
        </w:numPr>
        <w:rPr>
          <w:b/>
        </w:rPr>
      </w:pPr>
      <w:r w:rsidRPr="00054564">
        <w:rPr>
          <w:b/>
        </w:rPr>
        <w:lastRenderedPageBreak/>
        <w:t>Public Sector Equality and Human Rights Duty</w:t>
      </w:r>
    </w:p>
    <w:p w14:paraId="76B1232A" w14:textId="77777777" w:rsidR="00F714C2" w:rsidRDefault="00F714C2" w:rsidP="00054564">
      <w:pPr>
        <w:pStyle w:val="Numbers"/>
        <w:numPr>
          <w:ilvl w:val="0"/>
          <w:numId w:val="0"/>
        </w:numPr>
        <w:ind w:left="720"/>
      </w:pPr>
      <w:r>
        <w:t>We will encourage, report on and enforce the compliance of public bodies, including engaging in consultation with rights holders directly and through civil society organisations to</w:t>
      </w:r>
      <w:r w:rsidR="00917077">
        <w:t>wards the promotion of the Duty</w:t>
      </w:r>
    </w:p>
    <w:p w14:paraId="049EEC5C" w14:textId="77777777" w:rsidR="006035CF" w:rsidRDefault="008278B7" w:rsidP="008278B7">
      <w:r>
        <w:rPr>
          <w:rStyle w:val="Heading3Char"/>
        </w:rPr>
        <w:t>What do you think</w:t>
      </w:r>
      <w:r w:rsidR="00F714C2" w:rsidRPr="006035CF">
        <w:rPr>
          <w:rStyle w:val="Heading3Char"/>
        </w:rPr>
        <w:t xml:space="preserve"> our impact </w:t>
      </w:r>
      <w:r>
        <w:rPr>
          <w:rStyle w:val="Heading3Char"/>
        </w:rPr>
        <w:t xml:space="preserve">has been </w:t>
      </w:r>
      <w:r w:rsidR="00F714C2" w:rsidRPr="006035CF">
        <w:rPr>
          <w:rStyle w:val="Heading3Char"/>
        </w:rPr>
        <w:t>over the past three years?</w:t>
      </w:r>
      <w:r w:rsidR="00F714C2">
        <w:t xml:space="preserve"> </w:t>
      </w:r>
    </w:p>
    <w:p w14:paraId="5FDE40B0" w14:textId="77777777" w:rsidR="008278B7" w:rsidRDefault="008278B7" w:rsidP="008278B7">
      <w:r>
        <w:t xml:space="preserve">What do you think were the successes? Were there gaps? </w:t>
      </w:r>
    </w:p>
    <w:p w14:paraId="6C6493C6" w14:textId="77777777" w:rsidR="008278B7" w:rsidRDefault="008278B7" w:rsidP="008278B7">
      <w:r>
        <w:t xml:space="preserve">Where possible, please refer to a specific aspect of our work – i.e. our legal work; research; legislative and policy submissions; international reporting (e.g. to the UN); anti-human trafficking; civil society engagement; grants programme; public awareness campaigns; public communication; and promotion of the Public Sector Equality and Human Rights Duty etc. </w:t>
      </w:r>
    </w:p>
    <w:p w14:paraId="69860C16" w14:textId="77777777" w:rsidR="00F714C2" w:rsidRDefault="00F714C2" w:rsidP="00F714C2">
      <w:r>
        <w:t xml:space="preserve">Max. </w:t>
      </w:r>
      <w:r w:rsidR="008278B7">
        <w:t xml:space="preserve">400 </w:t>
      </w:r>
      <w:r>
        <w:t xml:space="preserve">words </w:t>
      </w:r>
    </w:p>
    <w:sdt>
      <w:sdtPr>
        <w:alias w:val="What do you think our impact has been over the past three years? "/>
        <w:tag w:val="What do you think our impact has been over the past three years? "/>
        <w:id w:val="-688829795"/>
        <w:placeholder>
          <w:docPart w:val="DefaultPlaceholder_-1854013440"/>
        </w:placeholder>
        <w:text w:multiLine="1"/>
      </w:sdtPr>
      <w:sdtContent>
        <w:p w14:paraId="568A9D41" w14:textId="3DD62AA5" w:rsidR="00AD7DCC" w:rsidRDefault="00E70DAF" w:rsidP="00F714C2">
          <w:r>
            <w:t xml:space="preserve">The IHREC 2022 – 2024 Strategy Statement fails to even mention LGBTQI+ or to address the significant issues faced by the community. Disappointingly, priority three included the eradication of racism, ableism, ageism and sexism but not homophobia. This exclusion of LGBTQI+ people was unjustified and unjustifiable. </w:t>
          </w:r>
          <w:r>
            <w:br/>
          </w:r>
          <w:r>
            <w:br/>
            <w:t xml:space="preserve">Over the last three years, there has been no significant LGBTQI+ law reform despite the gaps in the law laid out above. During the last three years, Ireland’s ranking internationally in terms of LGBTQI+ human rights and policy protections has slipped, hate crimes have increased, and discrimination lingers. The small grants were welcome. </w:t>
          </w:r>
        </w:p>
      </w:sdtContent>
    </w:sdt>
    <w:p w14:paraId="1EBFAAB8" w14:textId="77777777" w:rsidR="00AD7DCC" w:rsidRDefault="00AD7DCC">
      <w:pPr>
        <w:spacing w:after="160" w:line="259" w:lineRule="auto"/>
        <w:rPr>
          <w:rFonts w:eastAsia="Times New Roman" w:cs="Times New Roman"/>
          <w:noProof w:val="0"/>
          <w:color w:val="0096A9"/>
          <w:sz w:val="36"/>
          <w:szCs w:val="36"/>
          <w:lang w:val="en-IE"/>
        </w:rPr>
      </w:pPr>
      <w:r>
        <w:br w:type="page"/>
      </w:r>
    </w:p>
    <w:p w14:paraId="3A052218" w14:textId="77777777" w:rsidR="003664F4" w:rsidRDefault="008278B7" w:rsidP="003664F4">
      <w:pPr>
        <w:pStyle w:val="Heading2"/>
      </w:pPr>
      <w:bookmarkStart w:id="5" w:name="_Section_4:_Achieving"/>
      <w:bookmarkEnd w:id="5"/>
      <w:r>
        <w:lastRenderedPageBreak/>
        <w:t>Section 4</w:t>
      </w:r>
      <w:r w:rsidR="003664F4">
        <w:t>: Achieving Change</w:t>
      </w:r>
    </w:p>
    <w:p w14:paraId="71F9D6F8" w14:textId="77777777" w:rsidR="003664F4" w:rsidRDefault="003664F4" w:rsidP="003664F4">
      <w:r>
        <w:t>We would like to understand how we could work effectively to fulfil our mandate and achieve change that will lead to the realisation of an inclusive Ireland where human rig</w:t>
      </w:r>
      <w:r w:rsidR="00AD7DCC">
        <w:t>hts and equality are respected.</w:t>
      </w:r>
    </w:p>
    <w:p w14:paraId="18B8E9A6" w14:textId="77777777" w:rsidR="006035CF" w:rsidRDefault="003664F4" w:rsidP="006035CF">
      <w:pPr>
        <w:pStyle w:val="Heading3"/>
      </w:pPr>
      <w:r>
        <w:t xml:space="preserve">What issues should </w:t>
      </w:r>
      <w:r w:rsidR="00AD7DCC">
        <w:t>we</w:t>
      </w:r>
      <w:r>
        <w:t xml:space="preserve"> continue to address as a priority and build upon in our new Strategy Statement 2025-</w:t>
      </w:r>
      <w:r w:rsidR="006035CF">
        <w:t>20</w:t>
      </w:r>
      <w:r>
        <w:t xml:space="preserve">27 and programme of work? </w:t>
      </w:r>
    </w:p>
    <w:p w14:paraId="08E83B08" w14:textId="77777777" w:rsidR="003664F4" w:rsidRDefault="003664F4" w:rsidP="003664F4">
      <w:r>
        <w:t>Max. 300 words</w:t>
      </w:r>
    </w:p>
    <w:sdt>
      <w:sdtPr>
        <w:alias w:val="What issues should we continue to address as a priority and build upon in our new Strategy Statement 2025-27 and programme of work? "/>
        <w:tag w:val="What issues should we continue to address as a priority and build upon in our new Strategy Statement 2025-27 and programme of work? "/>
        <w:id w:val="-1997493036"/>
        <w:placeholder>
          <w:docPart w:val="DefaultPlaceholder_-1854013440"/>
        </w:placeholder>
        <w:text/>
      </w:sdtPr>
      <w:sdtContent>
        <w:p w14:paraId="502D5E73" w14:textId="69BB655C" w:rsidR="006035CF" w:rsidRDefault="00E71C02" w:rsidP="003664F4">
          <w:r>
            <w:t xml:space="preserve">The next strategy must explicitly include LGBTQI+ issues. </w:t>
          </w:r>
          <w:r w:rsidR="00E70DAF">
            <w:t>IHREC must prioritise and proactively support the advancement of LGBTQI+ human rights and policy protections. In particular, IHREC should support the advancement of the Hate Crime Bill, the Assisted Human Reproduction Bill, and the ban on conversion practices. IHREC has a significant role to play in ensuring</w:t>
          </w:r>
          <w:r>
            <w:t xml:space="preserve"> the rights of LGBTQI+ refugees and asylum seekers are protected. </w:t>
          </w:r>
        </w:p>
      </w:sdtContent>
    </w:sdt>
    <w:p w14:paraId="778D329F" w14:textId="77777777" w:rsidR="006035CF" w:rsidRDefault="003664F4" w:rsidP="006035CF">
      <w:pPr>
        <w:pStyle w:val="Heading3"/>
      </w:pPr>
      <w:r w:rsidRPr="006035CF">
        <w:rPr>
          <w:rStyle w:val="Heading3Char"/>
        </w:rPr>
        <w:t xml:space="preserve">What emerging or other issues should </w:t>
      </w:r>
      <w:r w:rsidR="006035CF" w:rsidRPr="006035CF">
        <w:rPr>
          <w:rStyle w:val="Heading3Char"/>
        </w:rPr>
        <w:t>we</w:t>
      </w:r>
      <w:r w:rsidRPr="006035CF">
        <w:rPr>
          <w:rStyle w:val="Heading3Char"/>
        </w:rPr>
        <w:t xml:space="preserve"> begin to address in our new Strategy Statement 2025-</w:t>
      </w:r>
      <w:r w:rsidR="006035CF" w:rsidRPr="006035CF">
        <w:rPr>
          <w:rStyle w:val="Heading3Char"/>
        </w:rPr>
        <w:t>20</w:t>
      </w:r>
      <w:r w:rsidRPr="006035CF">
        <w:rPr>
          <w:rStyle w:val="Heading3Char"/>
        </w:rPr>
        <w:t>27 and programme of work as a priority</w:t>
      </w:r>
      <w:r>
        <w:t xml:space="preserve">? </w:t>
      </w:r>
    </w:p>
    <w:p w14:paraId="7EDBFD96" w14:textId="77777777" w:rsidR="003664F4" w:rsidRDefault="003664F4" w:rsidP="003664F4">
      <w:r>
        <w:t>Max. 300 words</w:t>
      </w:r>
    </w:p>
    <w:sdt>
      <w:sdtPr>
        <w:alias w:val="What emerging or other issues should we begin to address in our new Strategy Statement 2025-2027 and programme of work as a priority? "/>
        <w:tag w:val="What emerging or other issues should we begin to address in our new Strategy Statement 2025-2027 and programme of work as a priority? "/>
        <w:id w:val="-161854959"/>
        <w:placeholder>
          <w:docPart w:val="DefaultPlaceholder_-1854013440"/>
        </w:placeholder>
        <w:text/>
      </w:sdtPr>
      <w:sdtContent>
        <w:p w14:paraId="589C5F33" w14:textId="3D243234" w:rsidR="006035CF" w:rsidRDefault="00B914BB" w:rsidP="003664F4">
          <w:r>
            <w:t>Significant work is needed in the area of intersex rights and trans healthcare. Ireland currently has one of the worst systems of gender-affirming healthcare in all of Europe. There is little to no discussion about protecting the human rights of intersex people.</w:t>
          </w:r>
        </w:p>
      </w:sdtContent>
    </w:sdt>
    <w:p w14:paraId="01FCFD2D" w14:textId="77777777" w:rsidR="006035CF" w:rsidRDefault="003664F4" w:rsidP="006035CF">
      <w:pPr>
        <w:pStyle w:val="Heading3"/>
      </w:pPr>
      <w:r>
        <w:t xml:space="preserve">How </w:t>
      </w:r>
      <w:r w:rsidR="006035CF">
        <w:t xml:space="preserve">can we </w:t>
      </w:r>
      <w:r>
        <w:t xml:space="preserve">work with and support the further development of civil society as key actors in addressing discrimination and human rights infringements? </w:t>
      </w:r>
    </w:p>
    <w:p w14:paraId="61894C10" w14:textId="77777777" w:rsidR="003664F4" w:rsidRDefault="003664F4" w:rsidP="003664F4">
      <w:r>
        <w:t>Max. 200 words</w:t>
      </w:r>
    </w:p>
    <w:sdt>
      <w:sdtPr>
        <w:alias w:val="How can we work with and support the further development of civil society as key actors in addressing discrimination and human rights infringements? "/>
        <w:tag w:val="How can we work with and support the further development of civil society as key actors in addressing discrimination and human rights infringements? "/>
        <w:id w:val="1757097773"/>
        <w:placeholder>
          <w:docPart w:val="DefaultPlaceholder_-1854013440"/>
        </w:placeholder>
        <w:text/>
      </w:sdtPr>
      <w:sdtContent>
        <w:p w14:paraId="6B37DBCD" w14:textId="6C15763E" w:rsidR="006035CF" w:rsidRDefault="00B914BB" w:rsidP="003664F4">
          <w:r>
            <w:t xml:space="preserve">IHREC can support civil society actors by ensuring the organisations are well-resourced and free to advocate. There is a significant funding gap for communications and policy staff within LGBTQI+ </w:t>
          </w:r>
          <w:r>
            <w:lastRenderedPageBreak/>
            <w:t xml:space="preserve">NGOs. In order to be effective defenders of human rights, this work must be resourced and protected. </w:t>
          </w:r>
        </w:p>
      </w:sdtContent>
    </w:sdt>
    <w:p w14:paraId="58F83E15" w14:textId="77777777" w:rsidR="006035CF" w:rsidRDefault="003664F4" w:rsidP="006035CF">
      <w:pPr>
        <w:pStyle w:val="Heading3"/>
      </w:pPr>
      <w:r>
        <w:t xml:space="preserve">What impact would you like to have seen from </w:t>
      </w:r>
      <w:r w:rsidR="006035CF">
        <w:t xml:space="preserve">us </w:t>
      </w:r>
      <w:r>
        <w:t xml:space="preserve">by 2027? </w:t>
      </w:r>
    </w:p>
    <w:p w14:paraId="46729A26" w14:textId="77777777" w:rsidR="003664F4" w:rsidRDefault="003664F4" w:rsidP="003664F4">
      <w:r>
        <w:t>Max. 200 words</w:t>
      </w:r>
    </w:p>
    <w:sdt>
      <w:sdtPr>
        <w:alias w:val="What impact would you like to have seen from us by 2027? "/>
        <w:tag w:val="What impact would you like to have seen from us by 2027? "/>
        <w:id w:val="-612372167"/>
        <w:placeholder>
          <w:docPart w:val="DefaultPlaceholder_-1854013440"/>
        </w:placeholder>
        <w:text/>
      </w:sdtPr>
      <w:sdtContent>
        <w:p w14:paraId="35907A93" w14:textId="25A20E2E" w:rsidR="003664F4" w:rsidRDefault="00B914BB" w:rsidP="003664F4">
          <w:r>
            <w:t>By 2027,  I would like to see IHREC become a champion of LGBTQI+ rights. That starts by including LGBT</w:t>
          </w:r>
          <w:r w:rsidR="00E70DAF">
            <w:t>QI+</w:t>
          </w:r>
          <w:r>
            <w:t xml:space="preserve"> issues in the next strategy, funding key policy projects and advocating for law reform. </w:t>
          </w:r>
          <w:r>
            <w:br/>
          </w:r>
          <w:r>
            <w:br/>
            <w:t>LGBT Ireland has set an ambitious goal of  ‘Making Ireland the Best Place in Europe for LGBT</w:t>
          </w:r>
          <w:r w:rsidR="00E70DAF">
            <w:t>Q</w:t>
          </w:r>
          <w:r>
            <w:t xml:space="preserve">I+.’ We would love to see IHREC </w:t>
          </w:r>
          <w:r w:rsidR="00E70DAF">
            <w:t>echo</w:t>
          </w:r>
          <w:r>
            <w:t xml:space="preserve"> this call! </w:t>
          </w:r>
        </w:p>
      </w:sdtContent>
    </w:sdt>
    <w:p w14:paraId="02BB19EB" w14:textId="77777777" w:rsidR="0053663D" w:rsidRDefault="003664F4" w:rsidP="008D71CF">
      <w:pPr>
        <w:pStyle w:val="Emphasisparagraph"/>
        <w:rPr>
          <w:rFonts w:eastAsia="Times New Roman"/>
          <w:color w:val="0096A9"/>
          <w:sz w:val="36"/>
          <w:szCs w:val="36"/>
        </w:rPr>
      </w:pPr>
      <w:r>
        <w:t>Thank you</w:t>
      </w:r>
      <w:r w:rsidR="0056601C">
        <w:t>!</w:t>
      </w:r>
      <w:r w:rsidR="0053663D">
        <w:br w:type="page"/>
      </w:r>
    </w:p>
    <w:p w14:paraId="5EDE0EE8" w14:textId="77777777" w:rsidR="0053663D" w:rsidRDefault="0053663D" w:rsidP="0053663D">
      <w:pPr>
        <w:pStyle w:val="Heading2"/>
      </w:pPr>
      <w:bookmarkStart w:id="6" w:name="_Section_4:_Group"/>
      <w:bookmarkEnd w:id="6"/>
      <w:r>
        <w:lastRenderedPageBreak/>
        <w:t xml:space="preserve">How do you submit </w:t>
      </w:r>
      <w:r w:rsidR="0056601C">
        <w:t>this form</w:t>
      </w:r>
      <w:r>
        <w:t>?</w:t>
      </w:r>
    </w:p>
    <w:p w14:paraId="07EEBF84" w14:textId="77777777" w:rsidR="0053663D" w:rsidRPr="0053663D" w:rsidRDefault="0053663D" w:rsidP="00177BFB">
      <w:pPr>
        <w:pStyle w:val="Emphasisparagraph"/>
      </w:pPr>
      <w:r w:rsidRPr="0053663D">
        <w:t>Please send your submission by 27 March 2024.</w:t>
      </w:r>
    </w:p>
    <w:p w14:paraId="6D35DE47" w14:textId="77777777" w:rsidR="0053663D" w:rsidRDefault="0053663D" w:rsidP="003664F4">
      <w:r>
        <w:t>You can email this form to:</w:t>
      </w:r>
    </w:p>
    <w:p w14:paraId="469D33E4" w14:textId="77777777" w:rsidR="0053663D" w:rsidRDefault="00000000" w:rsidP="0053663D">
      <w:pPr>
        <w:pStyle w:val="Bullets"/>
        <w:numPr>
          <w:ilvl w:val="0"/>
          <w:numId w:val="0"/>
        </w:numPr>
        <w:ind w:left="714"/>
      </w:pPr>
      <w:hyperlink r:id="rId15" w:history="1">
        <w:r w:rsidR="0053663D" w:rsidRPr="00575675">
          <w:rPr>
            <w:rStyle w:val="Hyperlink"/>
          </w:rPr>
          <w:t>consultation@ihrec.ie</w:t>
        </w:r>
      </w:hyperlink>
      <w:r w:rsidR="0053663D">
        <w:t xml:space="preserve"> </w:t>
      </w:r>
    </w:p>
    <w:p w14:paraId="17DC9376" w14:textId="77777777" w:rsidR="0053663D" w:rsidRDefault="0053663D" w:rsidP="003664F4">
      <w:r>
        <w:t>Please use the subject line: “Submission to IHREC 2025-2</w:t>
      </w:r>
      <w:r w:rsidR="00F811C7">
        <w:t>02</w:t>
      </w:r>
      <w:r>
        <w:t>7 Strategy Statement Consultation”.</w:t>
      </w:r>
    </w:p>
    <w:p w14:paraId="0411E359" w14:textId="77777777" w:rsidR="0053663D" w:rsidRDefault="0053663D" w:rsidP="003664F4">
      <w:r>
        <w:t>You can also post this form to us at:</w:t>
      </w:r>
    </w:p>
    <w:p w14:paraId="3D4B79C4" w14:textId="77777777" w:rsidR="0053663D" w:rsidRDefault="0053663D" w:rsidP="0053663D">
      <w:pPr>
        <w:pStyle w:val="Bullets"/>
        <w:numPr>
          <w:ilvl w:val="0"/>
          <w:numId w:val="0"/>
        </w:numPr>
        <w:ind w:left="714"/>
      </w:pPr>
      <w:r>
        <w:t>Strategy Statement Consultation</w:t>
      </w:r>
    </w:p>
    <w:p w14:paraId="138B2308" w14:textId="77777777" w:rsidR="0053663D" w:rsidRDefault="0053663D" w:rsidP="0053663D">
      <w:pPr>
        <w:pStyle w:val="Bullets"/>
        <w:numPr>
          <w:ilvl w:val="0"/>
          <w:numId w:val="0"/>
        </w:numPr>
        <w:ind w:left="714"/>
      </w:pPr>
      <w:r>
        <w:t>Irish Human Rights and Equality Commission</w:t>
      </w:r>
    </w:p>
    <w:p w14:paraId="5BCBA0AD" w14:textId="77777777" w:rsidR="0053663D" w:rsidRDefault="0053663D" w:rsidP="0053663D">
      <w:pPr>
        <w:pStyle w:val="Bullets"/>
        <w:numPr>
          <w:ilvl w:val="0"/>
          <w:numId w:val="0"/>
        </w:numPr>
        <w:ind w:left="714"/>
      </w:pPr>
      <w:r>
        <w:t>16-22 Green Street</w:t>
      </w:r>
    </w:p>
    <w:p w14:paraId="2DE00496" w14:textId="77777777" w:rsidR="0053663D" w:rsidRDefault="0053663D" w:rsidP="0053663D">
      <w:pPr>
        <w:pStyle w:val="Bullets"/>
        <w:numPr>
          <w:ilvl w:val="0"/>
          <w:numId w:val="0"/>
        </w:numPr>
        <w:ind w:left="714"/>
      </w:pPr>
      <w:r>
        <w:t>Rotunda</w:t>
      </w:r>
    </w:p>
    <w:p w14:paraId="061CAC03" w14:textId="77777777" w:rsidR="0053663D" w:rsidRPr="0053663D" w:rsidRDefault="0053663D" w:rsidP="0053663D">
      <w:pPr>
        <w:pStyle w:val="Bullets"/>
        <w:numPr>
          <w:ilvl w:val="0"/>
          <w:numId w:val="0"/>
        </w:numPr>
        <w:ind w:left="714"/>
        <w:rPr>
          <w:rFonts w:asciiTheme="minorHAnsi" w:eastAsiaTheme="minorHAnsi" w:hAnsiTheme="minorHAnsi" w:cstheme="minorBidi"/>
          <w:sz w:val="22"/>
        </w:rPr>
      </w:pPr>
      <w:r>
        <w:t>Dublin 7 D07CR2</w:t>
      </w:r>
    </w:p>
    <w:sectPr w:rsidR="0053663D" w:rsidRPr="0053663D" w:rsidSect="006D0902">
      <w:headerReference w:type="default" r:id="rId16"/>
      <w:footerReference w:type="default" r:id="rId1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AFC3" w14:textId="77777777" w:rsidR="006D0902" w:rsidRDefault="006D0902" w:rsidP="001E2B6F">
      <w:pPr>
        <w:spacing w:after="0" w:line="240" w:lineRule="auto"/>
      </w:pPr>
      <w:r>
        <w:separator/>
      </w:r>
    </w:p>
  </w:endnote>
  <w:endnote w:type="continuationSeparator" w:id="0">
    <w:p w14:paraId="3D0FCBBA" w14:textId="77777777" w:rsidR="006D0902" w:rsidRDefault="006D0902" w:rsidP="001E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panose1 w:val="00000000000000000000"/>
    <w:charset w:val="86"/>
    <w:family w:val="auto"/>
    <w:notTrueType/>
    <w:pitch w:val="variable"/>
    <w:sig w:usb0="00000287" w:usb1="080F0000" w:usb2="00000010" w:usb3="00000000" w:csb0="0004009F" w:csb1="00000000"/>
  </w:font>
  <w:font w:name="Mangal">
    <w:panose1 w:val="00000400000000000000"/>
    <w:charset w:val="01"/>
    <w:family w:val="roman"/>
    <w:pitch w:val="variable"/>
    <w:sig w:usb0="0000A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5029"/>
      <w:docPartObj>
        <w:docPartGallery w:val="Page Numbers (Bottom of Page)"/>
        <w:docPartUnique/>
      </w:docPartObj>
    </w:sdtPr>
    <w:sdtContent>
      <w:p w14:paraId="6089A276" w14:textId="77777777" w:rsidR="001E2B6F" w:rsidRPr="00D7116A" w:rsidRDefault="00D7116A" w:rsidP="00D7116A">
        <w:pPr>
          <w:rPr>
            <w:sz w:val="20"/>
          </w:rPr>
        </w:pPr>
        <w:r w:rsidRPr="004D143B">
          <w:rPr>
            <w:sz w:val="20"/>
          </w:rPr>
          <w:t>16 – 22 Green Street, Dublin 7, D07 CR20 T (01) 858 9601 | F (01) 858 9609 | E info@ihrec.ie | www.ihrec.ie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4DE9" w14:textId="77777777" w:rsidR="00D7116A" w:rsidRPr="00D7116A" w:rsidRDefault="00D7116A" w:rsidP="00D7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0EEC" w14:textId="77777777" w:rsidR="006D0902" w:rsidRDefault="006D0902" w:rsidP="001E2B6F">
      <w:pPr>
        <w:spacing w:after="0" w:line="240" w:lineRule="auto"/>
      </w:pPr>
      <w:r>
        <w:separator/>
      </w:r>
    </w:p>
  </w:footnote>
  <w:footnote w:type="continuationSeparator" w:id="0">
    <w:p w14:paraId="597796FD" w14:textId="77777777" w:rsidR="006D0902" w:rsidRDefault="006D0902" w:rsidP="001E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01A6" w14:textId="77777777" w:rsidR="00D7116A" w:rsidRDefault="00D7116A">
    <w:pPr>
      <w:pStyle w:val="Header"/>
    </w:pPr>
    <w:r w:rsidRPr="00837B08">
      <w:rPr>
        <w:noProof/>
        <w:lang w:eastAsia="en-IE"/>
      </w:rPr>
      <w:drawing>
        <wp:anchor distT="0" distB="0" distL="114300" distR="114300" simplePos="0" relativeHeight="251659264" behindDoc="1" locked="0" layoutInCell="1" allowOverlap="1" wp14:anchorId="114E05A8" wp14:editId="793BAF68">
          <wp:simplePos x="0" y="0"/>
          <wp:positionH relativeFrom="margin">
            <wp:align>left</wp:align>
          </wp:positionH>
          <wp:positionV relativeFrom="paragraph">
            <wp:posOffset>-133985</wp:posOffset>
          </wp:positionV>
          <wp:extent cx="2710815" cy="598805"/>
          <wp:effectExtent l="0" t="0" r="0" b="0"/>
          <wp:wrapTopAndBottom/>
          <wp:docPr id="1" name="Picture 1"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A347" w14:textId="77777777" w:rsidR="00D7116A" w:rsidRPr="00D7116A" w:rsidRDefault="0053663D" w:rsidP="00D7116A">
    <w:pPr>
      <w:pStyle w:val="Header"/>
    </w:pPr>
    <w:r w:rsidRPr="00837B08">
      <w:rPr>
        <w:noProof/>
        <w:lang w:eastAsia="en-IE"/>
      </w:rPr>
      <w:drawing>
        <wp:anchor distT="0" distB="0" distL="114300" distR="114300" simplePos="0" relativeHeight="251661312" behindDoc="1" locked="0" layoutInCell="1" allowOverlap="1" wp14:anchorId="01C52906" wp14:editId="03C38D32">
          <wp:simplePos x="0" y="0"/>
          <wp:positionH relativeFrom="margin">
            <wp:align>left</wp:align>
          </wp:positionH>
          <wp:positionV relativeFrom="paragraph">
            <wp:posOffset>-133985</wp:posOffset>
          </wp:positionV>
          <wp:extent cx="2710815" cy="598805"/>
          <wp:effectExtent l="0" t="0" r="0" b="0"/>
          <wp:wrapTopAndBottom/>
          <wp:docPr id="2" name="Picture 2"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699"/>
    <w:multiLevelType w:val="hybridMultilevel"/>
    <w:tmpl w:val="89D8A6EE"/>
    <w:lvl w:ilvl="0" w:tplc="94109F98">
      <w:start w:val="30"/>
      <w:numFmt w:val="bullet"/>
      <w:pStyle w:val="Bullets"/>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7353A9"/>
    <w:multiLevelType w:val="hybridMultilevel"/>
    <w:tmpl w:val="842CFCC0"/>
    <w:lvl w:ilvl="0" w:tplc="1EE8174E">
      <w:start w:val="1"/>
      <w:numFmt w:val="decimal"/>
      <w:pStyle w:val="Numbers"/>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5096D"/>
    <w:multiLevelType w:val="hybridMultilevel"/>
    <w:tmpl w:val="91B41FB8"/>
    <w:lvl w:ilvl="0" w:tplc="33524CE2">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20026765">
    <w:abstractNumId w:val="2"/>
  </w:num>
  <w:num w:numId="2" w16cid:durableId="677776095">
    <w:abstractNumId w:val="0"/>
  </w:num>
  <w:num w:numId="3" w16cid:durableId="1130318314">
    <w:abstractNumId w:val="1"/>
  </w:num>
  <w:num w:numId="4" w16cid:durableId="1971473645">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C2"/>
    <w:rsid w:val="00043FC9"/>
    <w:rsid w:val="00054564"/>
    <w:rsid w:val="000577C4"/>
    <w:rsid w:val="000B2FCB"/>
    <w:rsid w:val="00140877"/>
    <w:rsid w:val="00177BFB"/>
    <w:rsid w:val="001A3E5B"/>
    <w:rsid w:val="001B2C21"/>
    <w:rsid w:val="001E2B6F"/>
    <w:rsid w:val="00253B3A"/>
    <w:rsid w:val="00350D58"/>
    <w:rsid w:val="003664F4"/>
    <w:rsid w:val="003727E3"/>
    <w:rsid w:val="00486641"/>
    <w:rsid w:val="004A01D8"/>
    <w:rsid w:val="0053663D"/>
    <w:rsid w:val="0056601C"/>
    <w:rsid w:val="0056617F"/>
    <w:rsid w:val="005A6A3D"/>
    <w:rsid w:val="006035CF"/>
    <w:rsid w:val="006575E9"/>
    <w:rsid w:val="006A632B"/>
    <w:rsid w:val="006B0EC2"/>
    <w:rsid w:val="006C5639"/>
    <w:rsid w:val="006D0902"/>
    <w:rsid w:val="006E129F"/>
    <w:rsid w:val="0071705A"/>
    <w:rsid w:val="00767FCB"/>
    <w:rsid w:val="00774340"/>
    <w:rsid w:val="007B2C93"/>
    <w:rsid w:val="007C4C3C"/>
    <w:rsid w:val="008149E5"/>
    <w:rsid w:val="008278B7"/>
    <w:rsid w:val="00870715"/>
    <w:rsid w:val="008713BA"/>
    <w:rsid w:val="008D1233"/>
    <w:rsid w:val="008D71CF"/>
    <w:rsid w:val="00917077"/>
    <w:rsid w:val="00A13BDA"/>
    <w:rsid w:val="00A17D11"/>
    <w:rsid w:val="00A21026"/>
    <w:rsid w:val="00A25B0F"/>
    <w:rsid w:val="00A674FB"/>
    <w:rsid w:val="00AD7DCC"/>
    <w:rsid w:val="00AF0DB0"/>
    <w:rsid w:val="00B914BB"/>
    <w:rsid w:val="00C04E3B"/>
    <w:rsid w:val="00C94B17"/>
    <w:rsid w:val="00D11E75"/>
    <w:rsid w:val="00D7116A"/>
    <w:rsid w:val="00DF1C58"/>
    <w:rsid w:val="00E70DAF"/>
    <w:rsid w:val="00E71C02"/>
    <w:rsid w:val="00F714C2"/>
    <w:rsid w:val="00F811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5C8F"/>
  <w15:chartTrackingRefBased/>
  <w15:docId w15:val="{6DDC65FE-3B2F-4048-A03E-FDED0B22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BA"/>
    <w:pPr>
      <w:spacing w:after="120" w:line="360" w:lineRule="auto"/>
    </w:pPr>
    <w:rPr>
      <w:rFonts w:ascii="Calibri" w:eastAsia="Calibri" w:hAnsi="Calibri" w:cs="Calibri"/>
      <w:noProof/>
      <w:sz w:val="24"/>
      <w:szCs w:val="24"/>
      <w:lang w:val="en-GB"/>
    </w:rPr>
  </w:style>
  <w:style w:type="paragraph" w:styleId="Heading1">
    <w:name w:val="heading 1"/>
    <w:basedOn w:val="Heading2"/>
    <w:next w:val="Normal"/>
    <w:link w:val="Heading1Char"/>
    <w:uiPriority w:val="9"/>
    <w:qFormat/>
    <w:rsid w:val="008713BA"/>
    <w:pPr>
      <w:outlineLvl w:val="0"/>
    </w:pPr>
    <w:rPr>
      <w:sz w:val="40"/>
    </w:rPr>
  </w:style>
  <w:style w:type="paragraph" w:styleId="Heading2">
    <w:name w:val="heading 2"/>
    <w:basedOn w:val="Normal"/>
    <w:next w:val="Normal"/>
    <w:link w:val="Heading2Char"/>
    <w:uiPriority w:val="9"/>
    <w:unhideWhenUsed/>
    <w:qFormat/>
    <w:rsid w:val="008713BA"/>
    <w:pPr>
      <w:spacing w:before="120"/>
      <w:outlineLvl w:val="1"/>
    </w:pPr>
    <w:rPr>
      <w:rFonts w:eastAsia="Times New Roman" w:cs="Times New Roman"/>
      <w:noProof w:val="0"/>
      <w:color w:val="0096A9"/>
      <w:sz w:val="36"/>
      <w:szCs w:val="36"/>
      <w:lang w:val="en-IE"/>
    </w:rPr>
  </w:style>
  <w:style w:type="paragraph" w:styleId="Heading3">
    <w:name w:val="heading 3"/>
    <w:basedOn w:val="Heading2"/>
    <w:next w:val="Normal"/>
    <w:link w:val="Heading3Char"/>
    <w:uiPriority w:val="9"/>
    <w:unhideWhenUsed/>
    <w:qFormat/>
    <w:rsid w:val="008713BA"/>
    <w:pPr>
      <w:outlineLvl w:val="2"/>
    </w:pPr>
    <w:rPr>
      <w:rFonts w:eastAsia="Calibri"/>
      <w:sz w:val="32"/>
      <w:szCs w:val="26"/>
    </w:rPr>
  </w:style>
  <w:style w:type="paragraph" w:styleId="Heading4">
    <w:name w:val="heading 4"/>
    <w:basedOn w:val="Heading3"/>
    <w:next w:val="Normal"/>
    <w:link w:val="Heading4Char"/>
    <w:uiPriority w:val="9"/>
    <w:unhideWhenUsed/>
    <w:qFormat/>
    <w:rsid w:val="008713BA"/>
    <w:pPr>
      <w:outlineLvl w:val="3"/>
    </w:pPr>
    <w:rPr>
      <w:sz w:val="28"/>
    </w:rPr>
  </w:style>
  <w:style w:type="paragraph" w:styleId="Heading5">
    <w:name w:val="heading 5"/>
    <w:basedOn w:val="Heading4"/>
    <w:next w:val="Normal"/>
    <w:link w:val="Heading5Char"/>
    <w:uiPriority w:val="9"/>
    <w:unhideWhenUsed/>
    <w:qFormat/>
    <w:rsid w:val="008713BA"/>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8713BA"/>
    <w:rPr>
      <w:b/>
      <w:bCs/>
    </w:rPr>
  </w:style>
  <w:style w:type="paragraph" w:styleId="Subtitle">
    <w:name w:val="Subtitle"/>
    <w:basedOn w:val="H3"/>
    <w:next w:val="Normal"/>
    <w:link w:val="SubtitleChar"/>
    <w:uiPriority w:val="11"/>
    <w:rsid w:val="008713BA"/>
    <w:rPr>
      <w:rFonts w:ascii="Calibri" w:hAnsi="Calibri" w:cs="Calibri"/>
      <w:b w:val="0"/>
      <w:color w:val="39373B"/>
    </w:rPr>
  </w:style>
  <w:style w:type="character" w:customStyle="1" w:styleId="SubtitleChar">
    <w:name w:val="Subtitle Char"/>
    <w:link w:val="Subtitle"/>
    <w:uiPriority w:val="11"/>
    <w:rsid w:val="008713BA"/>
    <w:rPr>
      <w:rFonts w:ascii="Calibri" w:eastAsia="Calibri" w:hAnsi="Calibri" w:cs="Calibri"/>
      <w:bCs/>
      <w:color w:val="39373B"/>
      <w:sz w:val="32"/>
      <w:szCs w:val="32"/>
    </w:rPr>
  </w:style>
  <w:style w:type="character" w:styleId="Emphasis">
    <w:name w:val="Emphasis"/>
    <w:uiPriority w:val="20"/>
    <w:rsid w:val="008713BA"/>
    <w:rPr>
      <w:b/>
      <w:color w:val="7F7F7F"/>
      <w:sz w:val="48"/>
    </w:rPr>
  </w:style>
  <w:style w:type="character" w:customStyle="1" w:styleId="Heading1Char">
    <w:name w:val="Heading 1 Char"/>
    <w:link w:val="Heading1"/>
    <w:uiPriority w:val="9"/>
    <w:rsid w:val="008713BA"/>
    <w:rPr>
      <w:rFonts w:ascii="Calibri" w:eastAsia="Times New Roman" w:hAnsi="Calibri" w:cs="Times New Roman"/>
      <w:color w:val="0096A9"/>
      <w:sz w:val="40"/>
      <w:szCs w:val="36"/>
    </w:rPr>
  </w:style>
  <w:style w:type="character" w:customStyle="1" w:styleId="Heading2Char">
    <w:name w:val="Heading 2 Char"/>
    <w:link w:val="Heading2"/>
    <w:uiPriority w:val="9"/>
    <w:rsid w:val="008713BA"/>
    <w:rPr>
      <w:rFonts w:ascii="Calibri" w:eastAsia="Times New Roman" w:hAnsi="Calibri" w:cs="Times New Roman"/>
      <w:color w:val="0096A9"/>
      <w:sz w:val="36"/>
      <w:szCs w:val="36"/>
    </w:rPr>
  </w:style>
  <w:style w:type="paragraph" w:styleId="Header">
    <w:name w:val="header"/>
    <w:basedOn w:val="Normal"/>
    <w:link w:val="HeaderChar"/>
    <w:uiPriority w:val="99"/>
    <w:unhideWhenUsed/>
    <w:rsid w:val="008713BA"/>
    <w:pPr>
      <w:tabs>
        <w:tab w:val="center" w:pos="4513"/>
        <w:tab w:val="right" w:pos="9026"/>
      </w:tabs>
      <w:spacing w:after="160" w:line="240" w:lineRule="auto"/>
    </w:pPr>
    <w:rPr>
      <w:rFonts w:cs="Times New Roman"/>
      <w:noProof w:val="0"/>
      <w:szCs w:val="22"/>
      <w:lang w:val="en-IE"/>
    </w:rPr>
  </w:style>
  <w:style w:type="character" w:customStyle="1" w:styleId="HeaderChar">
    <w:name w:val="Header Char"/>
    <w:link w:val="Header"/>
    <w:uiPriority w:val="99"/>
    <w:rsid w:val="008713BA"/>
    <w:rPr>
      <w:rFonts w:ascii="Calibri" w:eastAsia="Calibri" w:hAnsi="Calibri" w:cs="Times New Roman"/>
      <w:sz w:val="24"/>
    </w:rPr>
  </w:style>
  <w:style w:type="paragraph" w:styleId="Footer">
    <w:name w:val="footer"/>
    <w:basedOn w:val="Normal"/>
    <w:link w:val="FooterChar"/>
    <w:uiPriority w:val="99"/>
    <w:unhideWhenUsed/>
    <w:rsid w:val="008713BA"/>
    <w:pPr>
      <w:tabs>
        <w:tab w:val="center" w:pos="4513"/>
        <w:tab w:val="right" w:pos="9026"/>
      </w:tabs>
      <w:spacing w:after="160" w:line="240" w:lineRule="auto"/>
    </w:pPr>
    <w:rPr>
      <w:rFonts w:cs="Times New Roman"/>
      <w:noProof w:val="0"/>
      <w:szCs w:val="22"/>
      <w:lang w:val="en-IE"/>
    </w:rPr>
  </w:style>
  <w:style w:type="character" w:customStyle="1" w:styleId="FooterChar">
    <w:name w:val="Footer Char"/>
    <w:link w:val="Footer"/>
    <w:uiPriority w:val="99"/>
    <w:rsid w:val="008713BA"/>
    <w:rPr>
      <w:rFonts w:ascii="Calibri" w:eastAsia="Calibri" w:hAnsi="Calibri" w:cs="Times New Roman"/>
      <w:sz w:val="24"/>
    </w:rPr>
  </w:style>
  <w:style w:type="character" w:styleId="SubtleEmphasis">
    <w:name w:val="Subtle Emphasis"/>
    <w:uiPriority w:val="19"/>
    <w:rsid w:val="008713BA"/>
    <w:rPr>
      <w:sz w:val="16"/>
    </w:rPr>
  </w:style>
  <w:style w:type="paragraph" w:styleId="Title">
    <w:name w:val="Title"/>
    <w:basedOn w:val="BasicParagraph"/>
    <w:next w:val="Normal"/>
    <w:link w:val="TitleChar"/>
    <w:uiPriority w:val="10"/>
    <w:rsid w:val="008713BA"/>
    <w:pPr>
      <w:suppressAutoHyphens/>
      <w:spacing w:before="480" w:line="240" w:lineRule="auto"/>
    </w:pPr>
    <w:rPr>
      <w:rFonts w:ascii="Calibri Light" w:hAnsi="Calibri Light" w:cs="Calibri Light"/>
      <w:color w:val="39373B"/>
      <w:sz w:val="72"/>
      <w:szCs w:val="72"/>
    </w:rPr>
  </w:style>
  <w:style w:type="character" w:customStyle="1" w:styleId="TitleChar">
    <w:name w:val="Title Char"/>
    <w:link w:val="Title"/>
    <w:uiPriority w:val="10"/>
    <w:rsid w:val="008713BA"/>
    <w:rPr>
      <w:rFonts w:ascii="Calibri Light" w:eastAsia="Calibri" w:hAnsi="Calibri Light" w:cs="Calibri Light"/>
      <w:color w:val="39373B"/>
      <w:sz w:val="72"/>
      <w:szCs w:val="72"/>
      <w:lang w:val="en-US"/>
    </w:rPr>
  </w:style>
  <w:style w:type="character" w:customStyle="1" w:styleId="Heading3Char">
    <w:name w:val="Heading 3 Char"/>
    <w:link w:val="Heading3"/>
    <w:uiPriority w:val="9"/>
    <w:rsid w:val="008713BA"/>
    <w:rPr>
      <w:rFonts w:ascii="Calibri" w:eastAsia="Calibri" w:hAnsi="Calibri" w:cs="Times New Roman"/>
      <w:color w:val="0096A9"/>
      <w:sz w:val="32"/>
      <w:szCs w:val="26"/>
    </w:rPr>
  </w:style>
  <w:style w:type="character" w:customStyle="1" w:styleId="Heading4Char">
    <w:name w:val="Heading 4 Char"/>
    <w:link w:val="Heading4"/>
    <w:uiPriority w:val="9"/>
    <w:rsid w:val="008713BA"/>
    <w:rPr>
      <w:rFonts w:ascii="Calibri" w:eastAsia="Calibri" w:hAnsi="Calibri" w:cs="Times New Roman"/>
      <w:color w:val="0096A9"/>
      <w:sz w:val="28"/>
      <w:szCs w:val="26"/>
    </w:rPr>
  </w:style>
  <w:style w:type="character" w:customStyle="1" w:styleId="Heading5Char">
    <w:name w:val="Heading 5 Char"/>
    <w:link w:val="Heading5"/>
    <w:uiPriority w:val="9"/>
    <w:rsid w:val="008713BA"/>
    <w:rPr>
      <w:rFonts w:ascii="Calibri" w:eastAsia="Calibri" w:hAnsi="Calibri" w:cs="Times New Roman"/>
      <w:color w:val="0096A9"/>
      <w:sz w:val="26"/>
      <w:szCs w:val="26"/>
    </w:rPr>
  </w:style>
  <w:style w:type="paragraph" w:styleId="ListParagraph">
    <w:name w:val="List Paragraph"/>
    <w:aliases w:val="Use Case List Paragraph,Bullet List,FooterText,numbered,List Paragraph1,Paragraphe de liste1,Bulletr List Paragraph,列出段落,列出段落1,List Paragraph2,List Paragraph21,Listeafsnit1,Parágrafo da Lista1,Párrafo de lista1,リスト段落1,List Paragraph11,Foo"/>
    <w:basedOn w:val="Normal"/>
    <w:link w:val="ListParagraphChar"/>
    <w:uiPriority w:val="34"/>
    <w:rsid w:val="008713BA"/>
    <w:pPr>
      <w:spacing w:after="160"/>
      <w:ind w:left="720"/>
      <w:contextualSpacing/>
    </w:pPr>
    <w:rPr>
      <w:rFonts w:cs="Times New Roman"/>
      <w:noProof w:val="0"/>
      <w:szCs w:val="22"/>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link w:val="FootnoteText"/>
    <w:uiPriority w:val="99"/>
    <w:locked/>
    <w:rsid w:val="008713BA"/>
    <w:rPr>
      <w:sz w:val="20"/>
      <w:szCs w:val="20"/>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Fußnote"/>
    <w:basedOn w:val="Normal"/>
    <w:link w:val="FootnoteTextChar"/>
    <w:uiPriority w:val="99"/>
    <w:unhideWhenUsed/>
    <w:rsid w:val="008713BA"/>
    <w:pPr>
      <w:spacing w:after="160" w:line="240" w:lineRule="auto"/>
    </w:pPr>
    <w:rPr>
      <w:rFonts w:asciiTheme="minorHAnsi" w:eastAsiaTheme="minorHAnsi" w:hAnsiTheme="minorHAnsi" w:cstheme="minorBidi"/>
      <w:noProof w:val="0"/>
      <w:sz w:val="20"/>
      <w:szCs w:val="20"/>
      <w:lang w:val="en-IE"/>
    </w:rPr>
  </w:style>
  <w:style w:type="character" w:customStyle="1" w:styleId="FootnoteTextChar1">
    <w:name w:val="Footnote Text Char1"/>
    <w:uiPriority w:val="99"/>
    <w:semiHidden/>
    <w:rsid w:val="008713BA"/>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
    <w:link w:val="4GCharCharCharCharCharChar"/>
    <w:uiPriority w:val="99"/>
    <w:unhideWhenUsed/>
    <w:rsid w:val="008713BA"/>
    <w:rPr>
      <w:rFonts w:ascii="Calibri" w:hAnsi="Calibri"/>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8713BA"/>
    <w:pPr>
      <w:spacing w:line="240" w:lineRule="exact"/>
      <w:jc w:val="both"/>
    </w:pPr>
    <w:rPr>
      <w:rFonts w:eastAsiaTheme="minorHAnsi" w:cstheme="minorBidi"/>
      <w:noProof w:val="0"/>
      <w:sz w:val="22"/>
      <w:szCs w:val="22"/>
      <w:vertAlign w:val="superscript"/>
      <w:lang w:val="en-IE"/>
    </w:rPr>
  </w:style>
  <w:style w:type="character" w:styleId="Hyperlink">
    <w:name w:val="Hyperlink"/>
    <w:uiPriority w:val="99"/>
    <w:unhideWhenUsed/>
    <w:rsid w:val="008713BA"/>
    <w:rPr>
      <w:color w:val="0563C1"/>
      <w:u w:val="single"/>
    </w:rPr>
  </w:style>
  <w:style w:type="paragraph" w:customStyle="1" w:styleId="Recommentations">
    <w:name w:val="Recommentations"/>
    <w:basedOn w:val="Normal"/>
    <w:link w:val="RecommentationsChar"/>
    <w:qFormat/>
    <w:rsid w:val="008713BA"/>
    <w:pPr>
      <w:spacing w:before="240" w:after="160"/>
    </w:pPr>
    <w:rPr>
      <w:rFonts w:cs="Times New Roman"/>
      <w:b/>
      <w:noProof w:val="0"/>
      <w:szCs w:val="22"/>
      <w:lang w:val="en-IE"/>
    </w:rPr>
  </w:style>
  <w:style w:type="character" w:customStyle="1" w:styleId="RecommentationsChar">
    <w:name w:val="Recommentations Char"/>
    <w:link w:val="Recommentations"/>
    <w:rsid w:val="008713BA"/>
    <w:rPr>
      <w:rFonts w:ascii="Calibri" w:eastAsia="Calibri" w:hAnsi="Calibri" w:cs="Times New Roman"/>
      <w:b/>
      <w:sz w:val="24"/>
    </w:rPr>
  </w:style>
  <w:style w:type="paragraph" w:customStyle="1" w:styleId="Quotes">
    <w:name w:val="Quotes"/>
    <w:basedOn w:val="Quote"/>
    <w:link w:val="QuotesChar"/>
    <w:qFormat/>
    <w:rsid w:val="008713BA"/>
    <w:pPr>
      <w:spacing w:before="120"/>
      <w:ind w:left="720" w:right="0"/>
      <w:jc w:val="left"/>
    </w:pPr>
    <w:rPr>
      <w:i w:val="0"/>
      <w:iCs w:val="0"/>
      <w:color w:val="auto"/>
    </w:rPr>
  </w:style>
  <w:style w:type="paragraph" w:styleId="Quote">
    <w:name w:val="Quote"/>
    <w:basedOn w:val="Normal"/>
    <w:next w:val="Normal"/>
    <w:link w:val="QuoteChar"/>
    <w:uiPriority w:val="29"/>
    <w:rsid w:val="008713BA"/>
    <w:pPr>
      <w:spacing w:before="200" w:after="160"/>
      <w:ind w:left="864" w:right="864"/>
      <w:jc w:val="center"/>
    </w:pPr>
    <w:rPr>
      <w:rFonts w:cs="Times New Roman"/>
      <w:i/>
      <w:iCs/>
      <w:noProof w:val="0"/>
      <w:color w:val="404040"/>
      <w:szCs w:val="22"/>
      <w:lang w:val="en-IE"/>
    </w:rPr>
  </w:style>
  <w:style w:type="character" w:customStyle="1" w:styleId="QuoteChar">
    <w:name w:val="Quote Char"/>
    <w:link w:val="Quote"/>
    <w:uiPriority w:val="29"/>
    <w:rsid w:val="008713BA"/>
    <w:rPr>
      <w:rFonts w:ascii="Calibri" w:eastAsia="Calibri" w:hAnsi="Calibri" w:cs="Times New Roman"/>
      <w:i/>
      <w:iCs/>
      <w:color w:val="404040"/>
      <w:sz w:val="24"/>
    </w:rPr>
  </w:style>
  <w:style w:type="character" w:customStyle="1" w:styleId="QuotesChar">
    <w:name w:val="Quotes Char"/>
    <w:link w:val="Quotes"/>
    <w:rsid w:val="008713BA"/>
    <w:rPr>
      <w:rFonts w:ascii="Calibri" w:eastAsia="Calibri" w:hAnsi="Calibri" w:cs="Times New Roman"/>
      <w:sz w:val="24"/>
    </w:rPr>
  </w:style>
  <w:style w:type="paragraph" w:styleId="NormalWeb">
    <w:name w:val="Normal (Web)"/>
    <w:basedOn w:val="Normal"/>
    <w:uiPriority w:val="99"/>
    <w:unhideWhenUsed/>
    <w:rsid w:val="008713BA"/>
    <w:pPr>
      <w:spacing w:before="100" w:beforeAutospacing="1" w:after="100" w:afterAutospacing="1" w:line="240" w:lineRule="auto"/>
    </w:pPr>
    <w:rPr>
      <w:rFonts w:ascii="Times New Roman" w:eastAsia="Times New Roman" w:hAnsi="Times New Roman" w:cs="Times New Roman"/>
      <w:noProof w:val="0"/>
      <w:szCs w:val="22"/>
      <w:lang w:val="en-IE" w:eastAsia="en-GB"/>
    </w:rPr>
  </w:style>
  <w:style w:type="paragraph" w:customStyle="1" w:styleId="Default">
    <w:name w:val="Default"/>
    <w:rsid w:val="008713BA"/>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8713BA"/>
    <w:rPr>
      <w:rFonts w:ascii="EUAlbertina" w:hAnsi="EUAlbertina" w:cs="Times New Roman"/>
      <w:color w:val="auto"/>
    </w:rPr>
  </w:style>
  <w:style w:type="character" w:styleId="CommentReference">
    <w:name w:val="annotation reference"/>
    <w:uiPriority w:val="99"/>
    <w:unhideWhenUsed/>
    <w:rsid w:val="008713BA"/>
    <w:rPr>
      <w:sz w:val="16"/>
      <w:szCs w:val="16"/>
    </w:rPr>
  </w:style>
  <w:style w:type="paragraph" w:styleId="CommentText">
    <w:name w:val="annotation text"/>
    <w:basedOn w:val="Normal"/>
    <w:link w:val="CommentTextChar"/>
    <w:uiPriority w:val="99"/>
    <w:unhideWhenUsed/>
    <w:rsid w:val="008713BA"/>
    <w:pPr>
      <w:spacing w:after="160" w:line="240" w:lineRule="auto"/>
    </w:pPr>
    <w:rPr>
      <w:rFonts w:cs="Times New Roman"/>
      <w:noProof w:val="0"/>
      <w:sz w:val="20"/>
      <w:szCs w:val="20"/>
      <w:lang w:val="en-IE"/>
    </w:rPr>
  </w:style>
  <w:style w:type="character" w:customStyle="1" w:styleId="CommentTextChar">
    <w:name w:val="Comment Text Char"/>
    <w:link w:val="CommentText"/>
    <w:uiPriority w:val="99"/>
    <w:rsid w:val="008713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713BA"/>
    <w:pPr>
      <w:spacing w:after="0" w:line="240" w:lineRule="auto"/>
    </w:pPr>
    <w:rPr>
      <w:rFonts w:ascii="Segoe UI" w:hAnsi="Segoe UI" w:cs="Segoe UI"/>
      <w:noProof w:val="0"/>
      <w:sz w:val="18"/>
      <w:szCs w:val="18"/>
      <w:lang w:val="en-IE"/>
    </w:rPr>
  </w:style>
  <w:style w:type="character" w:customStyle="1" w:styleId="BalloonTextChar">
    <w:name w:val="Balloon Text Char"/>
    <w:link w:val="BalloonText"/>
    <w:uiPriority w:val="99"/>
    <w:semiHidden/>
    <w:rsid w:val="008713BA"/>
    <w:rPr>
      <w:rFonts w:ascii="Segoe UI" w:eastAsia="Calibri" w:hAnsi="Segoe UI" w:cs="Segoe UI"/>
      <w:sz w:val="18"/>
      <w:szCs w:val="18"/>
    </w:rPr>
  </w:style>
  <w:style w:type="character" w:customStyle="1" w:styleId="CommentSubjectChar">
    <w:name w:val="Comment Subject Char"/>
    <w:link w:val="CommentSubject"/>
    <w:uiPriority w:val="99"/>
    <w:semiHidden/>
    <w:rsid w:val="008713BA"/>
    <w:rPr>
      <w:b/>
      <w:bCs/>
      <w:sz w:val="20"/>
      <w:szCs w:val="20"/>
    </w:rPr>
  </w:style>
  <w:style w:type="paragraph" w:styleId="CommentSubject">
    <w:name w:val="annotation subject"/>
    <w:basedOn w:val="CommentText"/>
    <w:next w:val="CommentText"/>
    <w:link w:val="CommentSubjectChar"/>
    <w:uiPriority w:val="99"/>
    <w:semiHidden/>
    <w:unhideWhenUsed/>
    <w:rsid w:val="008713BA"/>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8713BA"/>
    <w:rPr>
      <w:rFonts w:ascii="Calibri" w:eastAsia="Calibri" w:hAnsi="Calibri" w:cs="Calibri"/>
      <w:b/>
      <w:bCs/>
      <w:noProof/>
      <w:sz w:val="20"/>
      <w:szCs w:val="20"/>
      <w:lang w:val="en-GB"/>
    </w:rPr>
  </w:style>
  <w:style w:type="table" w:styleId="TableGrid">
    <w:name w:val="Table Grid"/>
    <w:basedOn w:val="TableNormal"/>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713BA"/>
    <w:pPr>
      <w:outlineLvl w:val="9"/>
    </w:pPr>
  </w:style>
  <w:style w:type="paragraph" w:styleId="TOC1">
    <w:name w:val="toc 1"/>
    <w:basedOn w:val="Normal"/>
    <w:next w:val="Normal"/>
    <w:autoRedefine/>
    <w:uiPriority w:val="39"/>
    <w:unhideWhenUsed/>
    <w:rsid w:val="008713BA"/>
    <w:pPr>
      <w:spacing w:after="100"/>
    </w:pPr>
    <w:rPr>
      <w:rFonts w:cs="Times New Roman"/>
      <w:noProof w:val="0"/>
      <w:szCs w:val="22"/>
      <w:lang w:val="en-IE"/>
    </w:rPr>
  </w:style>
  <w:style w:type="paragraph" w:styleId="TOC2">
    <w:name w:val="toc 2"/>
    <w:basedOn w:val="Normal"/>
    <w:next w:val="Normal"/>
    <w:autoRedefine/>
    <w:uiPriority w:val="39"/>
    <w:unhideWhenUsed/>
    <w:rsid w:val="008713BA"/>
    <w:pPr>
      <w:spacing w:after="100"/>
      <w:ind w:left="240"/>
    </w:pPr>
    <w:rPr>
      <w:rFonts w:cs="Times New Roman"/>
      <w:noProof w:val="0"/>
      <w:szCs w:val="22"/>
      <w:lang w:val="en-IE"/>
    </w:rPr>
  </w:style>
  <w:style w:type="paragraph" w:styleId="TOC3">
    <w:name w:val="toc 3"/>
    <w:basedOn w:val="Normal"/>
    <w:next w:val="Normal"/>
    <w:autoRedefine/>
    <w:uiPriority w:val="39"/>
    <w:unhideWhenUsed/>
    <w:rsid w:val="008713BA"/>
    <w:pPr>
      <w:spacing w:after="0"/>
      <w:ind w:left="220"/>
    </w:pPr>
    <w:rPr>
      <w:sz w:val="20"/>
      <w:szCs w:val="20"/>
    </w:rPr>
  </w:style>
  <w:style w:type="character" w:customStyle="1" w:styleId="Quotation">
    <w:name w:val="Quotation"/>
    <w:rsid w:val="008713BA"/>
    <w:rPr>
      <w:i/>
      <w:iCs/>
    </w:rPr>
  </w:style>
  <w:style w:type="character" w:customStyle="1" w:styleId="FootnoteCharacters">
    <w:name w:val="Footnote Characters"/>
    <w:uiPriority w:val="99"/>
    <w:semiHidden/>
    <w:unhideWhenUsed/>
    <w:qFormat/>
    <w:rsid w:val="008713BA"/>
    <w:rPr>
      <w:vertAlign w:val="superscript"/>
    </w:rPr>
  </w:style>
  <w:style w:type="character" w:customStyle="1" w:styleId="FootnoteAnchor">
    <w:name w:val="Footnote Anchor"/>
    <w:rsid w:val="008713BA"/>
    <w:rPr>
      <w:vertAlign w:val="superscript"/>
    </w:rPr>
  </w:style>
  <w:style w:type="character" w:customStyle="1" w:styleId="BodyTextChar">
    <w:name w:val="Body Text Char"/>
    <w:link w:val="BodyText"/>
    <w:uiPriority w:val="1"/>
    <w:rsid w:val="008713BA"/>
    <w:rPr>
      <w:rFonts w:ascii="Liberation Serif" w:eastAsia="Songti SC" w:hAnsi="Liberation Serif" w:cs="Mangal"/>
      <w:kern w:val="2"/>
      <w:sz w:val="24"/>
      <w:szCs w:val="21"/>
      <w:lang w:eastAsia="zh-CN" w:bidi="hi-IN"/>
    </w:rPr>
  </w:style>
  <w:style w:type="paragraph" w:styleId="BodyText">
    <w:name w:val="Body Text"/>
    <w:basedOn w:val="Normal"/>
    <w:link w:val="BodyTextChar"/>
    <w:uiPriority w:val="1"/>
    <w:unhideWhenUsed/>
    <w:rsid w:val="008713BA"/>
    <w:pPr>
      <w:suppressAutoHyphens/>
      <w:spacing w:line="240" w:lineRule="auto"/>
    </w:pPr>
    <w:rPr>
      <w:rFonts w:ascii="Liberation Serif" w:eastAsia="Songti SC" w:hAnsi="Liberation Serif" w:cs="Mangal"/>
      <w:noProof w:val="0"/>
      <w:kern w:val="2"/>
      <w:szCs w:val="21"/>
      <w:lang w:val="en-IE" w:eastAsia="zh-CN" w:bidi="hi-IN"/>
    </w:rPr>
  </w:style>
  <w:style w:type="character" w:customStyle="1" w:styleId="BodyTextChar1">
    <w:name w:val="Body Text Char1"/>
    <w:basedOn w:val="DefaultParagraphFont"/>
    <w:uiPriority w:val="99"/>
    <w:semiHidden/>
    <w:rsid w:val="008713BA"/>
    <w:rPr>
      <w:rFonts w:ascii="Calibri" w:eastAsia="Calibri" w:hAnsi="Calibri" w:cs="Calibri"/>
      <w:noProof/>
      <w:sz w:val="24"/>
      <w:szCs w:val="24"/>
      <w:lang w:val="en-GB"/>
    </w:rPr>
  </w:style>
  <w:style w:type="character" w:customStyle="1" w:styleId="Hyperlink1">
    <w:name w:val="Hyperlink1"/>
    <w:uiPriority w:val="99"/>
    <w:unhideWhenUsed/>
    <w:rsid w:val="008713BA"/>
    <w:rPr>
      <w:color w:val="0563C1"/>
      <w:u w:val="single"/>
    </w:rPr>
  </w:style>
  <w:style w:type="paragraph" w:customStyle="1" w:styleId="Normal1">
    <w:name w:val="Normal1"/>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peaker">
    <w:name w:val="speaker"/>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uiPriority w:val="22"/>
    <w:rsid w:val="008713BA"/>
    <w:rPr>
      <w:b/>
      <w:bCs/>
    </w:rPr>
  </w:style>
  <w:style w:type="character" w:customStyle="1" w:styleId="hi">
    <w:name w:val="hi"/>
    <w:basedOn w:val="DefaultParagraphFont"/>
    <w:rsid w:val="008713BA"/>
  </w:style>
  <w:style w:type="character" w:styleId="FollowedHyperlink">
    <w:name w:val="FollowedHyperlink"/>
    <w:uiPriority w:val="99"/>
    <w:semiHidden/>
    <w:unhideWhenUsed/>
    <w:rsid w:val="008713BA"/>
    <w:rPr>
      <w:color w:val="954F72"/>
      <w:u w:val="single"/>
    </w:rPr>
  </w:style>
  <w:style w:type="character" w:customStyle="1" w:styleId="UnresolvedMention1">
    <w:name w:val="Unresolved Mention1"/>
    <w:uiPriority w:val="99"/>
    <w:semiHidden/>
    <w:unhideWhenUsed/>
    <w:rsid w:val="008713BA"/>
    <w:rPr>
      <w:color w:val="605E5C"/>
      <w:shd w:val="clear" w:color="auto" w:fill="E1DFDD"/>
    </w:rPr>
  </w:style>
  <w:style w:type="character" w:customStyle="1" w:styleId="contentpasted0">
    <w:name w:val="contentpasted0"/>
    <w:basedOn w:val="DefaultParagraphFont"/>
    <w:rsid w:val="008713BA"/>
  </w:style>
  <w:style w:type="paragraph" w:customStyle="1" w:styleId="elementtoproof">
    <w:name w:val="elementtoproof"/>
    <w:basedOn w:val="Normal"/>
    <w:rsid w:val="008713BA"/>
    <w:pPr>
      <w:spacing w:before="100" w:beforeAutospacing="1" w:after="100" w:afterAutospacing="1" w:line="276" w:lineRule="auto"/>
      <w:jc w:val="both"/>
    </w:pPr>
    <w:rPr>
      <w:rFonts w:ascii="Times New Roman" w:eastAsia="Times New Roman" w:hAnsi="Times New Roman"/>
      <w:lang w:eastAsia="en-IE"/>
    </w:rPr>
  </w:style>
  <w:style w:type="character" w:customStyle="1" w:styleId="ListParagraphChar">
    <w:name w:val="List Paragraph Char"/>
    <w:aliases w:val="Use Case List Paragraph Char,Bullet List Char,FooterText Char,numbered Char,List Paragraph1 Char,Paragraphe de liste1 Char,Bulletr List Paragraph Char,列出段落 Char,列出段落1 Char,List Paragraph2 Char,List Paragraph21 Char,Listeafsnit1 Char"/>
    <w:link w:val="ListParagraph"/>
    <w:uiPriority w:val="34"/>
    <w:rsid w:val="008713BA"/>
    <w:rPr>
      <w:rFonts w:ascii="Calibri" w:eastAsia="Calibri" w:hAnsi="Calibri" w:cs="Times New Roman"/>
      <w:sz w:val="24"/>
    </w:rPr>
  </w:style>
  <w:style w:type="character" w:customStyle="1" w:styleId="user-highlighted-active">
    <w:name w:val="user-highlighted-active"/>
    <w:basedOn w:val="DefaultParagraphFont"/>
    <w:rsid w:val="008713BA"/>
  </w:style>
  <w:style w:type="paragraph" w:customStyle="1" w:styleId="doc-ti">
    <w:name w:val="doc-ti"/>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super">
    <w:name w:val="super"/>
    <w:basedOn w:val="DefaultParagraphFont"/>
    <w:rsid w:val="008713BA"/>
  </w:style>
  <w:style w:type="paragraph" w:customStyle="1" w:styleId="ti-section-1">
    <w:name w:val="ti-section-1"/>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section-2">
    <w:name w:val="ti-section-2"/>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art">
    <w:name w:val="ti-art"/>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ti-art">
    <w:name w:val="sti-art"/>
    <w:basedOn w:val="Normal"/>
    <w:rsid w:val="008713BA"/>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8713BA"/>
  </w:style>
  <w:style w:type="paragraph" w:styleId="TOC4">
    <w:name w:val="toc 4"/>
    <w:basedOn w:val="Normal"/>
    <w:next w:val="Normal"/>
    <w:autoRedefine/>
    <w:uiPriority w:val="39"/>
    <w:unhideWhenUsed/>
    <w:rsid w:val="008713BA"/>
    <w:pPr>
      <w:spacing w:after="0"/>
      <w:ind w:left="440"/>
    </w:pPr>
    <w:rPr>
      <w:sz w:val="20"/>
      <w:szCs w:val="20"/>
    </w:rPr>
  </w:style>
  <w:style w:type="paragraph" w:styleId="TOC5">
    <w:name w:val="toc 5"/>
    <w:basedOn w:val="Normal"/>
    <w:next w:val="Normal"/>
    <w:autoRedefine/>
    <w:uiPriority w:val="39"/>
    <w:unhideWhenUsed/>
    <w:rsid w:val="008713BA"/>
    <w:pPr>
      <w:spacing w:after="0"/>
      <w:ind w:left="660"/>
    </w:pPr>
    <w:rPr>
      <w:sz w:val="20"/>
      <w:szCs w:val="20"/>
    </w:rPr>
  </w:style>
  <w:style w:type="paragraph" w:styleId="TOC6">
    <w:name w:val="toc 6"/>
    <w:basedOn w:val="Normal"/>
    <w:next w:val="Normal"/>
    <w:autoRedefine/>
    <w:uiPriority w:val="39"/>
    <w:unhideWhenUsed/>
    <w:rsid w:val="008713BA"/>
    <w:pPr>
      <w:spacing w:after="0"/>
      <w:ind w:left="880"/>
    </w:pPr>
    <w:rPr>
      <w:sz w:val="20"/>
      <w:szCs w:val="20"/>
    </w:rPr>
  </w:style>
  <w:style w:type="paragraph" w:styleId="TOC7">
    <w:name w:val="toc 7"/>
    <w:basedOn w:val="Normal"/>
    <w:next w:val="Normal"/>
    <w:autoRedefine/>
    <w:uiPriority w:val="39"/>
    <w:unhideWhenUsed/>
    <w:rsid w:val="008713BA"/>
    <w:pPr>
      <w:spacing w:after="0"/>
      <w:ind w:left="1100"/>
    </w:pPr>
    <w:rPr>
      <w:sz w:val="20"/>
      <w:szCs w:val="20"/>
    </w:rPr>
  </w:style>
  <w:style w:type="paragraph" w:styleId="TOC8">
    <w:name w:val="toc 8"/>
    <w:basedOn w:val="Normal"/>
    <w:next w:val="Normal"/>
    <w:autoRedefine/>
    <w:uiPriority w:val="39"/>
    <w:unhideWhenUsed/>
    <w:rsid w:val="008713BA"/>
    <w:pPr>
      <w:spacing w:after="0"/>
      <w:ind w:left="1320"/>
    </w:pPr>
    <w:rPr>
      <w:sz w:val="20"/>
      <w:szCs w:val="20"/>
    </w:rPr>
  </w:style>
  <w:style w:type="paragraph" w:styleId="TOC9">
    <w:name w:val="toc 9"/>
    <w:basedOn w:val="Normal"/>
    <w:next w:val="Normal"/>
    <w:autoRedefine/>
    <w:uiPriority w:val="39"/>
    <w:unhideWhenUsed/>
    <w:rsid w:val="008713BA"/>
    <w:pPr>
      <w:spacing w:after="0"/>
      <w:ind w:left="1540"/>
    </w:pPr>
    <w:rPr>
      <w:sz w:val="20"/>
      <w:szCs w:val="20"/>
    </w:rPr>
  </w:style>
  <w:style w:type="paragraph" w:styleId="NoSpacing">
    <w:name w:val="No Spacing"/>
    <w:aliases w:val="Footnotes"/>
    <w:basedOn w:val="FootnoteText"/>
    <w:link w:val="NoSpacingChar"/>
    <w:uiPriority w:val="1"/>
    <w:qFormat/>
    <w:rsid w:val="008713BA"/>
    <w:pPr>
      <w:spacing w:after="0"/>
    </w:pPr>
  </w:style>
  <w:style w:type="character" w:customStyle="1" w:styleId="NoSpacingChar">
    <w:name w:val="No Spacing Char"/>
    <w:aliases w:val="Footnotes Char"/>
    <w:link w:val="NoSpacing"/>
    <w:uiPriority w:val="1"/>
    <w:rsid w:val="008713BA"/>
    <w:rPr>
      <w:sz w:val="20"/>
      <w:szCs w:val="20"/>
    </w:rPr>
  </w:style>
  <w:style w:type="paragraph" w:customStyle="1" w:styleId="CM4">
    <w:name w:val="CM4"/>
    <w:basedOn w:val="Default"/>
    <w:next w:val="Default"/>
    <w:uiPriority w:val="99"/>
    <w:rsid w:val="008713BA"/>
    <w:rPr>
      <w:rFonts w:ascii="EUAlbertina" w:hAnsi="EUAlbertina" w:cs="Times New Roman"/>
      <w:color w:val="auto"/>
    </w:rPr>
  </w:style>
  <w:style w:type="table" w:customStyle="1" w:styleId="TableGrid1">
    <w:name w:val="Table Grid1"/>
    <w:basedOn w:val="TableNormal"/>
    <w:next w:val="TableGrid"/>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713BA"/>
    <w:pPr>
      <w:autoSpaceDE w:val="0"/>
      <w:autoSpaceDN w:val="0"/>
      <w:adjustRightInd w:val="0"/>
      <w:spacing w:after="160" w:line="288" w:lineRule="auto"/>
      <w:textAlignment w:val="center"/>
    </w:pPr>
    <w:rPr>
      <w:rFonts w:ascii="MinionPro-Regular" w:hAnsi="MinionPro-Regular" w:cs="MinionPro-Regular"/>
      <w:noProof w:val="0"/>
      <w:color w:val="000000"/>
      <w:szCs w:val="22"/>
      <w:lang w:val="en-US"/>
    </w:rPr>
  </w:style>
  <w:style w:type="paragraph" w:customStyle="1" w:styleId="H3">
    <w:name w:val="H3"/>
    <w:basedOn w:val="Heading2"/>
    <w:uiPriority w:val="99"/>
    <w:rsid w:val="008713BA"/>
    <w:pPr>
      <w:suppressAutoHyphens/>
      <w:autoSpaceDE w:val="0"/>
      <w:autoSpaceDN w:val="0"/>
      <w:adjustRightInd w:val="0"/>
      <w:spacing w:before="113" w:after="57" w:line="440" w:lineRule="atLeast"/>
      <w:textAlignment w:val="center"/>
      <w:outlineLvl w:val="9"/>
    </w:pPr>
    <w:rPr>
      <w:rFonts w:ascii="Effra Light" w:eastAsia="Calibri" w:hAnsi="Effra Light" w:cs="Effra Light"/>
      <w:b/>
      <w:bCs/>
      <w:color w:val="38373B"/>
      <w:sz w:val="32"/>
      <w:szCs w:val="32"/>
    </w:rPr>
  </w:style>
  <w:style w:type="character" w:styleId="PageNumber">
    <w:name w:val="page number"/>
    <w:basedOn w:val="DefaultParagraphFont"/>
    <w:uiPriority w:val="99"/>
    <w:semiHidden/>
    <w:unhideWhenUsed/>
    <w:rsid w:val="008713BA"/>
  </w:style>
  <w:style w:type="paragraph" w:customStyle="1" w:styleId="Bullets">
    <w:name w:val="Bullets"/>
    <w:basedOn w:val="Normal"/>
    <w:qFormat/>
    <w:rsid w:val="008713BA"/>
    <w:pPr>
      <w:numPr>
        <w:numId w:val="2"/>
      </w:numPr>
      <w:ind w:left="714" w:hanging="357"/>
    </w:pPr>
    <w:rPr>
      <w:rFonts w:cs="Times New Roman"/>
      <w:noProof w:val="0"/>
      <w:szCs w:val="22"/>
      <w:lang w:val="en-IE"/>
    </w:rPr>
  </w:style>
  <w:style w:type="paragraph" w:customStyle="1" w:styleId="LetteredBullets">
    <w:name w:val="Lettered Bullets"/>
    <w:basedOn w:val="Normal"/>
    <w:link w:val="LetteredBulletsChar"/>
    <w:qFormat/>
    <w:rsid w:val="008713BA"/>
    <w:pPr>
      <w:numPr>
        <w:numId w:val="1"/>
      </w:numPr>
      <w:ind w:left="714" w:hanging="357"/>
    </w:pPr>
    <w:rPr>
      <w:rFonts w:cs="Times New Roman"/>
      <w:noProof w:val="0"/>
      <w:szCs w:val="22"/>
      <w:lang w:val="en-IE"/>
    </w:rPr>
  </w:style>
  <w:style w:type="character" w:customStyle="1" w:styleId="LetteredBulletsChar">
    <w:name w:val="Lettered Bullets Char"/>
    <w:link w:val="LetteredBullets"/>
    <w:rsid w:val="008713BA"/>
    <w:rPr>
      <w:rFonts w:ascii="Calibri" w:eastAsia="Calibri" w:hAnsi="Calibri" w:cs="Times New Roman"/>
      <w:sz w:val="24"/>
    </w:rPr>
  </w:style>
  <w:style w:type="paragraph" w:customStyle="1" w:styleId="Numbers">
    <w:name w:val="Numbers"/>
    <w:basedOn w:val="Bullets"/>
    <w:link w:val="NumbersChar"/>
    <w:qFormat/>
    <w:rsid w:val="008713BA"/>
    <w:pPr>
      <w:numPr>
        <w:numId w:val="3"/>
      </w:numPr>
    </w:pPr>
  </w:style>
  <w:style w:type="character" w:customStyle="1" w:styleId="NumbersChar">
    <w:name w:val="Numbers Char"/>
    <w:link w:val="Numbers"/>
    <w:rsid w:val="008713BA"/>
    <w:rPr>
      <w:rFonts w:ascii="Calibri" w:eastAsia="Calibri" w:hAnsi="Calibri" w:cs="Times New Roman"/>
      <w:sz w:val="24"/>
    </w:rPr>
  </w:style>
  <w:style w:type="paragraph" w:customStyle="1" w:styleId="Footnotes1">
    <w:name w:val="Footnotes1"/>
    <w:basedOn w:val="FootnoteText"/>
    <w:link w:val="Footnotes1Char"/>
    <w:rsid w:val="008713BA"/>
    <w:pPr>
      <w:spacing w:after="0"/>
    </w:pPr>
  </w:style>
  <w:style w:type="character" w:customStyle="1" w:styleId="Footnotes1Char">
    <w:name w:val="Footnotes1 Char"/>
    <w:basedOn w:val="FootnoteTextChar"/>
    <w:link w:val="Footnotes1"/>
    <w:rsid w:val="008713BA"/>
    <w:rPr>
      <w:sz w:val="20"/>
      <w:szCs w:val="20"/>
    </w:rPr>
  </w:style>
  <w:style w:type="paragraph" w:customStyle="1" w:styleId="TableParagraph">
    <w:name w:val="Table Paragraph"/>
    <w:basedOn w:val="Normal"/>
    <w:uiPriority w:val="1"/>
    <w:rsid w:val="008713BA"/>
    <w:pPr>
      <w:widowControl w:val="0"/>
      <w:autoSpaceDE w:val="0"/>
      <w:autoSpaceDN w:val="0"/>
      <w:spacing w:before="157" w:after="0" w:line="240" w:lineRule="auto"/>
      <w:ind w:left="165"/>
    </w:pPr>
    <w:rPr>
      <w:rFonts w:ascii="Effra" w:hAnsi="Effra" w:cs="Calibri Light"/>
      <w:noProof w:val="0"/>
      <w:color w:val="0096AA"/>
      <w:szCs w:val="22"/>
      <w:lang w:val="en-US"/>
    </w:rPr>
  </w:style>
  <w:style w:type="paragraph" w:customStyle="1" w:styleId="EffraNormal">
    <w:name w:val="Effra Normal"/>
    <w:basedOn w:val="Normal"/>
    <w:link w:val="EffraNormalChar"/>
    <w:rsid w:val="008713BA"/>
    <w:pPr>
      <w:spacing w:after="240"/>
    </w:pPr>
    <w:rPr>
      <w:rFonts w:ascii="Effra" w:hAnsi="Effra"/>
      <w:noProof w:val="0"/>
      <w:szCs w:val="22"/>
      <w:lang w:val="en-IE"/>
    </w:rPr>
  </w:style>
  <w:style w:type="character" w:customStyle="1" w:styleId="EffraNormalChar">
    <w:name w:val="Effra Normal Char"/>
    <w:link w:val="EffraNormal"/>
    <w:rsid w:val="008713BA"/>
    <w:rPr>
      <w:rFonts w:ascii="Effra" w:eastAsia="Calibri" w:hAnsi="Effra" w:cs="Calibri"/>
      <w:sz w:val="24"/>
    </w:rPr>
  </w:style>
  <w:style w:type="table" w:customStyle="1" w:styleId="TableGrid2">
    <w:name w:val="Table Grid2"/>
    <w:basedOn w:val="TableNormal"/>
    <w:next w:val="TableGrid"/>
    <w:uiPriority w:val="39"/>
    <w:rsid w:val="008713B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8713BA"/>
    <w:pPr>
      <w:spacing w:after="0" w:line="240" w:lineRule="auto"/>
      <w:ind w:left="720"/>
    </w:pPr>
    <w:rPr>
      <w:noProof w:val="0"/>
      <w:sz w:val="22"/>
      <w:szCs w:val="22"/>
      <w:lang w:val="en-IE" w:eastAsia="en-IE"/>
    </w:rPr>
  </w:style>
  <w:style w:type="table" w:styleId="GridTable1Light-Accent5">
    <w:name w:val="Grid Table 1 Light Accent 5"/>
    <w:basedOn w:val="TableNormal"/>
    <w:uiPriority w:val="46"/>
    <w:rsid w:val="008713BA"/>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hasisparagraph">
    <w:name w:val="Emphasis paragraph"/>
    <w:basedOn w:val="Recommentations"/>
    <w:link w:val="EmphasisparagraphChar"/>
    <w:qFormat/>
    <w:rsid w:val="008713BA"/>
    <w:rPr>
      <w:iCs/>
      <w:color w:val="002060"/>
      <w:sz w:val="26"/>
      <w:szCs w:val="26"/>
    </w:rPr>
  </w:style>
  <w:style w:type="paragraph" w:customStyle="1" w:styleId="Pullquote">
    <w:name w:val="Pullquote"/>
    <w:basedOn w:val="Quote"/>
    <w:link w:val="PullquoteChar"/>
    <w:qFormat/>
    <w:rsid w:val="008713BA"/>
    <w:pPr>
      <w:spacing w:before="0" w:after="120"/>
      <w:ind w:left="720" w:right="0"/>
      <w:jc w:val="left"/>
    </w:pPr>
    <w:rPr>
      <w:rFonts w:cs="Calibri"/>
      <w:i w:val="0"/>
      <w:iCs w:val="0"/>
      <w:noProof/>
      <w:color w:val="CC0066"/>
      <w:sz w:val="28"/>
      <w:szCs w:val="24"/>
      <w:lang w:val="en-GB"/>
    </w:rPr>
  </w:style>
  <w:style w:type="character" w:customStyle="1" w:styleId="EmphasisparagraphChar">
    <w:name w:val="Emphasis paragraph Char"/>
    <w:link w:val="Emphasisparagraph"/>
    <w:rsid w:val="008713BA"/>
    <w:rPr>
      <w:rFonts w:ascii="Calibri" w:eastAsia="Calibri" w:hAnsi="Calibri" w:cs="Times New Roman"/>
      <w:b/>
      <w:iCs/>
      <w:color w:val="002060"/>
      <w:sz w:val="26"/>
      <w:szCs w:val="26"/>
    </w:rPr>
  </w:style>
  <w:style w:type="character" w:customStyle="1" w:styleId="PullquoteChar">
    <w:name w:val="Pullquote Char"/>
    <w:link w:val="Pullquote"/>
    <w:rsid w:val="008713BA"/>
    <w:rPr>
      <w:rFonts w:ascii="Calibri" w:eastAsia="Calibri" w:hAnsi="Calibri" w:cs="Calibri"/>
      <w:noProof/>
      <w:color w:val="CC0066"/>
      <w:sz w:val="28"/>
      <w:szCs w:val="24"/>
      <w:lang w:val="en-GB"/>
    </w:rPr>
  </w:style>
  <w:style w:type="paragraph" w:styleId="Revision">
    <w:name w:val="Revision"/>
    <w:hidden/>
    <w:uiPriority w:val="99"/>
    <w:semiHidden/>
    <w:rsid w:val="008713BA"/>
    <w:pPr>
      <w:spacing w:after="0" w:line="240" w:lineRule="auto"/>
    </w:pPr>
    <w:rPr>
      <w:rFonts w:ascii="Calibri" w:eastAsia="Calibri" w:hAnsi="Calibri" w:cs="Calibri"/>
      <w:noProof/>
      <w:sz w:val="24"/>
      <w:szCs w:val="24"/>
      <w:lang w:val="en-GB"/>
    </w:rPr>
  </w:style>
  <w:style w:type="paragraph" w:customStyle="1" w:styleId="TitleSubheading">
    <w:name w:val="Title Subheading"/>
    <w:basedOn w:val="Subtitle"/>
    <w:link w:val="TitleSubheadingChar"/>
    <w:qFormat/>
    <w:rsid w:val="008713BA"/>
  </w:style>
  <w:style w:type="character" w:customStyle="1" w:styleId="TitleSubheadingChar">
    <w:name w:val="Title Subheading Char"/>
    <w:basedOn w:val="SubtitleChar"/>
    <w:link w:val="TitleSubheading"/>
    <w:rsid w:val="008713BA"/>
    <w:rPr>
      <w:rFonts w:ascii="Calibri" w:eastAsia="Calibri" w:hAnsi="Calibri" w:cs="Calibri"/>
      <w:bCs/>
      <w:color w:val="39373B"/>
      <w:sz w:val="32"/>
      <w:szCs w:val="32"/>
    </w:rPr>
  </w:style>
  <w:style w:type="character" w:styleId="PlaceholderText">
    <w:name w:val="Placeholder Text"/>
    <w:basedOn w:val="DefaultParagraphFont"/>
    <w:uiPriority w:val="99"/>
    <w:semiHidden/>
    <w:rsid w:val="00917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hrec.ie/documents/strategy-statement-2022-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rec.ie/documents/data-protection-information-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documents/data-protection-information-notice/" TargetMode="External"/><Relationship Id="rId5" Type="http://schemas.openxmlformats.org/officeDocument/2006/relationships/webSettings" Target="webSettings.xml"/><Relationship Id="rId15" Type="http://schemas.openxmlformats.org/officeDocument/2006/relationships/hyperlink" Target="mailto:consultation@ihrec.ie?subject=Submission%20to%20IHREC%202025-27%20Strategy%20Statement%20Consultation" TargetMode="External"/><Relationship Id="rId10" Type="http://schemas.openxmlformats.org/officeDocument/2006/relationships/hyperlink" Target="mailto:consultation@ihrec.ie?subject=Submission%20to%20IHREC%202025-2027%20Strategy%20Statement%20Consult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hrec.ie/documents/annual-report-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Logo%20Header%20Template%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F3C417-5344-4D3D-9963-17A31C3EA9C2}"/>
      </w:docPartPr>
      <w:docPartBody>
        <w:p w:rsidR="00701018" w:rsidRDefault="00C97A65">
          <w:r w:rsidRPr="00575675">
            <w:rPr>
              <w:rStyle w:val="PlaceholderText"/>
            </w:rPr>
            <w:t>Click or tap here to enter text.</w:t>
          </w:r>
        </w:p>
      </w:docPartBody>
    </w:docPart>
    <w:docPart>
      <w:docPartPr>
        <w:name w:val="70A34DB7B49B4FADAD9356B3E4B2CD92"/>
        <w:category>
          <w:name w:val="General"/>
          <w:gallery w:val="placeholder"/>
        </w:category>
        <w:types>
          <w:type w:val="bbPlcHdr"/>
        </w:types>
        <w:behaviors>
          <w:behavior w:val="content"/>
        </w:behaviors>
        <w:guid w:val="{78EA44EC-DEBC-4786-A5C6-81C67C39450C}"/>
      </w:docPartPr>
      <w:docPartBody>
        <w:p w:rsidR="00701018" w:rsidRDefault="00C97A65" w:rsidP="00C97A65">
          <w:pPr>
            <w:pStyle w:val="70A34DB7B49B4FADAD9356B3E4B2CD921"/>
          </w:pPr>
          <w:r w:rsidRPr="00575675">
            <w:rPr>
              <w:rStyle w:val="PlaceholderText"/>
            </w:rPr>
            <w:t>Click or tap here to enter text.</w:t>
          </w:r>
        </w:p>
      </w:docPartBody>
    </w:docPart>
    <w:docPart>
      <w:docPartPr>
        <w:name w:val="0D3B1F7B9F0F466EBE79D713293F6F9A"/>
        <w:category>
          <w:name w:val="General"/>
          <w:gallery w:val="placeholder"/>
        </w:category>
        <w:types>
          <w:type w:val="bbPlcHdr"/>
        </w:types>
        <w:behaviors>
          <w:behavior w:val="content"/>
        </w:behaviors>
        <w:guid w:val="{1A1BB9F3-F3F1-4A32-9486-CF6A3DC01897}"/>
      </w:docPartPr>
      <w:docPartBody>
        <w:p w:rsidR="00701018" w:rsidRDefault="00C97A65" w:rsidP="00C97A65">
          <w:pPr>
            <w:pStyle w:val="0D3B1F7B9F0F466EBE79D713293F6F9A1"/>
          </w:pPr>
          <w:r w:rsidRPr="00575675">
            <w:rPr>
              <w:rStyle w:val="PlaceholderText"/>
            </w:rPr>
            <w:t>Click or tap here to enter text.</w:t>
          </w:r>
        </w:p>
      </w:docPartBody>
    </w:docPart>
    <w:docPart>
      <w:docPartPr>
        <w:name w:val="F8E96B85F32D4331A64C560A1C73D8A5"/>
        <w:category>
          <w:name w:val="General"/>
          <w:gallery w:val="placeholder"/>
        </w:category>
        <w:types>
          <w:type w:val="bbPlcHdr"/>
        </w:types>
        <w:behaviors>
          <w:behavior w:val="content"/>
        </w:behaviors>
        <w:guid w:val="{79C98881-91C3-4B7C-B695-BFFDB6FC7C70}"/>
      </w:docPartPr>
      <w:docPartBody>
        <w:p w:rsidR="00701018" w:rsidRDefault="00C97A65" w:rsidP="00C97A65">
          <w:pPr>
            <w:pStyle w:val="F8E96B85F32D4331A64C560A1C73D8A51"/>
          </w:pPr>
          <w:r w:rsidRPr="00575675">
            <w:rPr>
              <w:rStyle w:val="PlaceholderText"/>
            </w:rPr>
            <w:t>Click or tap here to enter text.</w:t>
          </w:r>
        </w:p>
      </w:docPartBody>
    </w:docPart>
    <w:docPart>
      <w:docPartPr>
        <w:name w:val="20473696C6A348FA9A9A4767E7BFA599"/>
        <w:category>
          <w:name w:val="General"/>
          <w:gallery w:val="placeholder"/>
        </w:category>
        <w:types>
          <w:type w:val="bbPlcHdr"/>
        </w:types>
        <w:behaviors>
          <w:behavior w:val="content"/>
        </w:behaviors>
        <w:guid w:val="{40E0D580-5627-401A-88D6-10EDA8F5D37F}"/>
      </w:docPartPr>
      <w:docPartBody>
        <w:p w:rsidR="00701018" w:rsidRDefault="00C97A65" w:rsidP="00C97A65">
          <w:pPr>
            <w:pStyle w:val="20473696C6A348FA9A9A4767E7BFA599"/>
          </w:pPr>
          <w:r w:rsidRPr="00575675">
            <w:rPr>
              <w:rStyle w:val="PlaceholderText"/>
            </w:rPr>
            <w:t>Click or tap here to enter text.</w:t>
          </w:r>
        </w:p>
      </w:docPartBody>
    </w:docPart>
    <w:docPart>
      <w:docPartPr>
        <w:name w:val="59BE9357612645809BF859D6DB7D38DF"/>
        <w:category>
          <w:name w:val="General"/>
          <w:gallery w:val="placeholder"/>
        </w:category>
        <w:types>
          <w:type w:val="bbPlcHdr"/>
        </w:types>
        <w:behaviors>
          <w:behavior w:val="content"/>
        </w:behaviors>
        <w:guid w:val="{F36FC3FE-3E53-4347-B391-F615EDDD555C}"/>
      </w:docPartPr>
      <w:docPartBody>
        <w:p w:rsidR="00701018" w:rsidRDefault="00C97A65" w:rsidP="00C97A65">
          <w:pPr>
            <w:pStyle w:val="59BE9357612645809BF859D6DB7D38DF"/>
          </w:pPr>
          <w:r w:rsidRPr="00575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panose1 w:val="00000000000000000000"/>
    <w:charset w:val="86"/>
    <w:family w:val="auto"/>
    <w:notTrueType/>
    <w:pitch w:val="variable"/>
    <w:sig w:usb0="00000287" w:usb1="080F0000" w:usb2="00000010" w:usb3="00000000" w:csb0="0004009F" w:csb1="00000000"/>
  </w:font>
  <w:font w:name="Mangal">
    <w:panose1 w:val="00000400000000000000"/>
    <w:charset w:val="01"/>
    <w:family w:val="roman"/>
    <w:pitch w:val="variable"/>
    <w:sig w:usb0="0000A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65"/>
    <w:rsid w:val="00701018"/>
    <w:rsid w:val="00710C6C"/>
    <w:rsid w:val="00C97A65"/>
    <w:rsid w:val="00D155E4"/>
    <w:rsid w:val="00EC51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65"/>
    <w:rPr>
      <w:color w:val="808080"/>
    </w:rPr>
  </w:style>
  <w:style w:type="paragraph" w:customStyle="1" w:styleId="70A34DB7B49B4FADAD9356B3E4B2CD921">
    <w:name w:val="70A34DB7B49B4FADAD9356B3E4B2CD921"/>
    <w:rsid w:val="00C97A65"/>
    <w:pPr>
      <w:spacing w:after="120" w:line="360" w:lineRule="auto"/>
    </w:pPr>
    <w:rPr>
      <w:rFonts w:ascii="Calibri" w:eastAsia="Calibri" w:hAnsi="Calibri" w:cs="Calibri"/>
      <w:noProof/>
      <w:sz w:val="24"/>
      <w:szCs w:val="24"/>
      <w:lang w:val="en-GB" w:eastAsia="en-US"/>
    </w:rPr>
  </w:style>
  <w:style w:type="paragraph" w:customStyle="1" w:styleId="0D3B1F7B9F0F466EBE79D713293F6F9A1">
    <w:name w:val="0D3B1F7B9F0F466EBE79D713293F6F9A1"/>
    <w:rsid w:val="00C97A65"/>
    <w:pPr>
      <w:spacing w:after="120" w:line="360" w:lineRule="auto"/>
    </w:pPr>
    <w:rPr>
      <w:rFonts w:ascii="Calibri" w:eastAsia="Calibri" w:hAnsi="Calibri" w:cs="Calibri"/>
      <w:noProof/>
      <w:sz w:val="24"/>
      <w:szCs w:val="24"/>
      <w:lang w:val="en-GB" w:eastAsia="en-US"/>
    </w:rPr>
  </w:style>
  <w:style w:type="paragraph" w:customStyle="1" w:styleId="F8E96B85F32D4331A64C560A1C73D8A51">
    <w:name w:val="F8E96B85F32D4331A64C560A1C73D8A51"/>
    <w:rsid w:val="00C97A65"/>
    <w:pPr>
      <w:spacing w:after="120" w:line="360" w:lineRule="auto"/>
    </w:pPr>
    <w:rPr>
      <w:rFonts w:ascii="Calibri" w:eastAsia="Calibri" w:hAnsi="Calibri" w:cs="Calibri"/>
      <w:noProof/>
      <w:sz w:val="24"/>
      <w:szCs w:val="24"/>
      <w:lang w:val="en-GB" w:eastAsia="en-US"/>
    </w:rPr>
  </w:style>
  <w:style w:type="paragraph" w:customStyle="1" w:styleId="20473696C6A348FA9A9A4767E7BFA599">
    <w:name w:val="20473696C6A348FA9A9A4767E7BFA599"/>
    <w:rsid w:val="00C97A65"/>
  </w:style>
  <w:style w:type="paragraph" w:customStyle="1" w:styleId="59BE9357612645809BF859D6DB7D38DF">
    <w:name w:val="59BE9357612645809BF859D6DB7D38DF"/>
    <w:rsid w:val="00C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006A-C107-4BD8-A8E0-5351BB4C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Header Template 2023</Template>
  <TotalTime>0</TotalTime>
  <Pages>12</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Installs 02</cp:lastModifiedBy>
  <cp:revision>2</cp:revision>
  <dcterms:created xsi:type="dcterms:W3CDTF">2024-04-02T08:40:00Z</dcterms:created>
  <dcterms:modified xsi:type="dcterms:W3CDTF">2024-04-02T08:40:00Z</dcterms:modified>
</cp:coreProperties>
</file>